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373C" w14:textId="655B06C0" w:rsidR="00EB3355" w:rsidRDefault="00EB3355">
      <w:r>
        <w:t xml:space="preserve">WOJEWÓDZKI KONKURS </w:t>
      </w:r>
      <w:r w:rsidR="0000420D">
        <w:t>PRZEDMIOTOWY</w:t>
      </w:r>
    </w:p>
    <w:p w14:paraId="03F92740" w14:textId="77777777" w:rsidR="00A94D61" w:rsidRDefault="00A94D61"/>
    <w:p w14:paraId="11838A55" w14:textId="3AD0F6D8" w:rsidR="00EB3355" w:rsidRDefault="00EB3355">
      <w:r>
        <w:t>ZASADY</w:t>
      </w:r>
    </w:p>
    <w:p w14:paraId="5490AC1E" w14:textId="77777777" w:rsidR="00EB3355" w:rsidRDefault="00EB3355"/>
    <w:p w14:paraId="5E5EA6FA" w14:textId="3B1286A9" w:rsidR="00EB3355" w:rsidRDefault="00EB3355" w:rsidP="00EB3355">
      <w:pPr>
        <w:pStyle w:val="Akapitzlist"/>
        <w:numPr>
          <w:ilvl w:val="0"/>
          <w:numId w:val="1"/>
        </w:numPr>
      </w:pPr>
      <w:r>
        <w:t xml:space="preserve">Podczas pracy z arkuszem konkursowym uczeń nie może korzystać z żadnych pomocy dydaktycznych. </w:t>
      </w:r>
    </w:p>
    <w:p w14:paraId="479BA606" w14:textId="03460D05" w:rsidR="00EB3355" w:rsidRDefault="00EB3355" w:rsidP="00EB3355">
      <w:pPr>
        <w:pStyle w:val="Akapitzlist"/>
        <w:numPr>
          <w:ilvl w:val="0"/>
          <w:numId w:val="1"/>
        </w:numPr>
      </w:pPr>
      <w:r>
        <w:t xml:space="preserve">Uczestnicy konkursu rozwiązania zadań zapisują wyłącznie długopisem z niebieskim tuszem nieścieralnym. Zabrania się używania długopisu z czarnym tuszem, ołówków i korektorów. </w:t>
      </w:r>
    </w:p>
    <w:p w14:paraId="752A74AD" w14:textId="543C232A" w:rsidR="00EB3355" w:rsidRDefault="00EB3355" w:rsidP="00EB3355">
      <w:pPr>
        <w:pStyle w:val="Akapitzlist"/>
        <w:numPr>
          <w:ilvl w:val="0"/>
          <w:numId w:val="1"/>
        </w:numPr>
      </w:pPr>
      <w:r>
        <w:t xml:space="preserve">Należy zadbać o czytelność i poprawność graficzną zapisu odpowiedzi. </w:t>
      </w:r>
    </w:p>
    <w:p w14:paraId="21097518" w14:textId="50DA40AB" w:rsidR="00EB3355" w:rsidRDefault="00EB3355" w:rsidP="00EB3355">
      <w:pPr>
        <w:pStyle w:val="Akapitzlist"/>
        <w:numPr>
          <w:ilvl w:val="0"/>
          <w:numId w:val="1"/>
        </w:numPr>
      </w:pPr>
      <w:r>
        <w:t xml:space="preserve">Do sali, w której odbywają się eliminacje konkursowe, uczeń nie może wnosić żadnych urządzeń telekomunikacyjnych i informatycznych. Telefony komórkowe oraz inne urządzenia elektroniczne należy pozostawić poza salą, np. opiekunowi. </w:t>
      </w:r>
    </w:p>
    <w:p w14:paraId="131E3CF1" w14:textId="19292A4E" w:rsidR="00EB3355" w:rsidRDefault="00EB3355" w:rsidP="00EB3355">
      <w:pPr>
        <w:pStyle w:val="Akapitzlist"/>
        <w:numPr>
          <w:ilvl w:val="0"/>
          <w:numId w:val="1"/>
        </w:numPr>
      </w:pPr>
      <w:r>
        <w:t xml:space="preserve">Uczestnicy konkursu mogą wnieść do sali, w której odbywa się konkurs, wyłącznie małą butelkę wody. </w:t>
      </w:r>
    </w:p>
    <w:p w14:paraId="6F261D73" w14:textId="036AD25A" w:rsidR="00EB3355" w:rsidRDefault="00EB3355" w:rsidP="00EB3355">
      <w:pPr>
        <w:pStyle w:val="Akapitzlist"/>
        <w:numPr>
          <w:ilvl w:val="0"/>
          <w:numId w:val="1"/>
        </w:numPr>
      </w:pPr>
      <w:r>
        <w:t>W przypadku, gdy w szkole, do której uczęszcza uczeń, nie organizuje się konkursu, uczeń może do niego przystąpić w innej szkole wskazanej przez dyrektora szkoły macierzystej ucznia.</w:t>
      </w:r>
    </w:p>
    <w:p w14:paraId="341471C8" w14:textId="14DEA565" w:rsidR="00F03AB7" w:rsidRDefault="00F03AB7" w:rsidP="00F03AB7"/>
    <w:p w14:paraId="3C7BDF5F" w14:textId="1DC71976" w:rsidR="00F03AB7" w:rsidRDefault="00F03AB7" w:rsidP="00F03AB7">
      <w:r>
        <w:t>MATEMATYKA</w:t>
      </w:r>
    </w:p>
    <w:p w14:paraId="7F4342B5" w14:textId="2BC98364" w:rsidR="00F03AB7" w:rsidRDefault="00F03AB7" w:rsidP="00F03AB7"/>
    <w:p w14:paraId="4690CF53" w14:textId="727064D0" w:rsidR="00F03AB7" w:rsidRDefault="00F03AB7" w:rsidP="00A94D61">
      <w:r>
        <w:t xml:space="preserve">Podczas pracy z arkuszem konkursowym uczeń może korzystać z linijki, ekierki, cyrkla i nie może korzystać z żadnych innych pomocy dydaktycznych. </w:t>
      </w:r>
    </w:p>
    <w:p w14:paraId="5CD87D84" w14:textId="785417D4" w:rsidR="00A94D61" w:rsidRDefault="00A94D61" w:rsidP="00A94D61"/>
    <w:p w14:paraId="4D2308EA" w14:textId="5A4AC102" w:rsidR="00A94D61" w:rsidRDefault="00A94D61" w:rsidP="00A94D61">
      <w:r>
        <w:t>FIZYKA</w:t>
      </w:r>
    </w:p>
    <w:p w14:paraId="00DB4418" w14:textId="76D00270" w:rsidR="00A94D61" w:rsidRDefault="00A94D61" w:rsidP="00A94D61"/>
    <w:p w14:paraId="24FA8BF6" w14:textId="2BC59998" w:rsidR="00A94D61" w:rsidRDefault="00A94D61" w:rsidP="00A94D61">
      <w:r>
        <w:t>Podczas pracy z arkuszem konkursowym uczeń może korzystać z kalkulatora, linijki, ekierki oraz cyrkla.</w:t>
      </w:r>
    </w:p>
    <w:p w14:paraId="6ABF3135" w14:textId="3AEAA30D" w:rsidR="00A94D61" w:rsidRDefault="00A94D61" w:rsidP="00A94D61"/>
    <w:p w14:paraId="567DECC8" w14:textId="0AC28FAC" w:rsidR="00A94D61" w:rsidRDefault="00A94D61" w:rsidP="00A94D61">
      <w:r>
        <w:t>CHEMIA</w:t>
      </w:r>
    </w:p>
    <w:p w14:paraId="650E7F64" w14:textId="783A0B39" w:rsidR="00A94D61" w:rsidRDefault="00A94D61" w:rsidP="00A94D61"/>
    <w:p w14:paraId="65CD7920" w14:textId="60AAB626" w:rsidR="00A94D61" w:rsidRDefault="00A94D61" w:rsidP="00A94D61">
      <w:r>
        <w:t>Podczas pracy z arkuszem konkursowym uczeń może korzystać z kalkulatora oraz załączonych do arkusza konkursowego: układu okresowego i tabeli rozpuszczalności</w:t>
      </w:r>
      <w:r>
        <w:t>.</w:t>
      </w:r>
    </w:p>
    <w:p w14:paraId="101ABE2D" w14:textId="6CFE8D2D" w:rsidR="00632F21" w:rsidRDefault="00632F21" w:rsidP="00A94D61"/>
    <w:p w14:paraId="11E84B75" w14:textId="77777777" w:rsidR="00632F21" w:rsidRDefault="00632F21" w:rsidP="00632F21">
      <w:r>
        <w:t>GEOGRAFIA</w:t>
      </w:r>
    </w:p>
    <w:p w14:paraId="17A39475" w14:textId="77777777" w:rsidR="00632F21" w:rsidRDefault="00632F21" w:rsidP="00632F21"/>
    <w:p w14:paraId="798314E2" w14:textId="77777777" w:rsidR="00632F21" w:rsidRDefault="00632F21" w:rsidP="00632F21">
      <w:r>
        <w:t xml:space="preserve">Podczas pracy z arkuszem konkursowym uczeń może korzystać z kalkulatora, linijki i kolorowych kredek. </w:t>
      </w:r>
    </w:p>
    <w:p w14:paraId="2BF22136" w14:textId="02F0E252" w:rsidR="00A94D61" w:rsidRDefault="00A94D61" w:rsidP="00A94D61"/>
    <w:p w14:paraId="6E272520" w14:textId="3BE1A869" w:rsidR="00A94D61" w:rsidRDefault="00632F21" w:rsidP="00A94D61">
      <w:r>
        <w:t xml:space="preserve">JĘZYK POLSKI, JĘZYK ANGIELSKI, JĘZYK HISZPAŃSKI, JĘZYK NIEMIECKI, </w:t>
      </w:r>
      <w:r w:rsidR="00A94D61">
        <w:t>HISTORIA, BIOLOGIA</w:t>
      </w:r>
    </w:p>
    <w:p w14:paraId="68B3F4B8" w14:textId="5AC02A02" w:rsidR="00A94D61" w:rsidRDefault="00A94D61" w:rsidP="00A94D61"/>
    <w:p w14:paraId="19186F89" w14:textId="643505EE" w:rsidR="00A94D61" w:rsidRDefault="00A94D61" w:rsidP="00A94D61">
      <w:r>
        <w:t>Podczas pracy z arkuszem konkursowym uczeń nie może korzystać z żadnych pomocy dydaktycznych.</w:t>
      </w:r>
    </w:p>
    <w:p w14:paraId="61315A52" w14:textId="3D62D3FB" w:rsidR="00A94D61" w:rsidRDefault="00A94D61" w:rsidP="00A94D61"/>
    <w:p w14:paraId="025F0526" w14:textId="77777777" w:rsidR="00A94D61" w:rsidRDefault="00A94D61" w:rsidP="00A94D61">
      <w:pPr>
        <w:pStyle w:val="Akapitzlist"/>
      </w:pPr>
    </w:p>
    <w:p w14:paraId="203A6FCA" w14:textId="2BF1F093" w:rsidR="00F03AB7" w:rsidRDefault="00EB3355" w:rsidP="00EB3355">
      <w:r>
        <w:t xml:space="preserve">1. </w:t>
      </w:r>
      <w:r w:rsidR="00F03AB7">
        <w:t xml:space="preserve">KRYTERIA KWALIFIKACJI UCZESTNIKÓW DO POSZCZEGÓLNYCH STOPNI KONKURSU DLA UCZNIÓW SZKÓŁ PODSTAWOWYCH: </w:t>
      </w:r>
    </w:p>
    <w:p w14:paraId="22A3CC97" w14:textId="77777777" w:rsidR="00F03AB7" w:rsidRDefault="00EB3355" w:rsidP="00EB3355">
      <w:r>
        <w:lastRenderedPageBreak/>
        <w:t xml:space="preserve">1) do pierwszego stopnia przystępują uczniowie na zasadzie dobrowolności; </w:t>
      </w:r>
    </w:p>
    <w:p w14:paraId="0A78B4BA" w14:textId="77777777" w:rsidR="00F03AB7" w:rsidRDefault="00EB3355" w:rsidP="00EB3355">
      <w:r>
        <w:t xml:space="preserve">2) do drugiego stopnia kwalifikują się uczniowie, którzy na pierwszym stopniu uzyskali wymaganą liczbę punktów, ustaloną przez szkolną komisję konkursową; </w:t>
      </w:r>
    </w:p>
    <w:p w14:paraId="1F44B02D" w14:textId="77777777" w:rsidR="00F03AB7" w:rsidRDefault="00EB3355" w:rsidP="00EB3355">
      <w:r>
        <w:t xml:space="preserve">3) do trzeciego stopnia kwalifikują się uczestnicy stopnia drugiego, którzy na tym stopniu uzyskali co najmniej 85% punktów możliwych do zdobycia. </w:t>
      </w:r>
    </w:p>
    <w:p w14:paraId="2DA7D926" w14:textId="48A1A74D" w:rsidR="00EB3355" w:rsidRDefault="00EB3355" w:rsidP="00EB3355">
      <w:r>
        <w:t>2. Uczestnicy trzeciego stopnia mogą uzyskać tytuł laureata lub finalisty: 1) laureatami zostają uczestnicy, którzy uzyskali co najmniej 90% punktów możliwych do zdobycia; 2) finalistami zostają pozostali uczestnicy zakwalifikowani do trzeciego stopnia, którzy uzyskali co najmniej 50% punktów możliwych do zdobycia.</w:t>
      </w:r>
    </w:p>
    <w:p w14:paraId="7C9C1122" w14:textId="0A4A2F3B" w:rsidR="00F03AB7" w:rsidRDefault="00F03AB7" w:rsidP="00EB3355"/>
    <w:p w14:paraId="5B0290DF" w14:textId="3D5708FF" w:rsidR="00F03AB7" w:rsidRDefault="00F03AB7" w:rsidP="00EB3355">
      <w:r>
        <w:t>I ETAP</w:t>
      </w:r>
    </w:p>
    <w:p w14:paraId="308DA3A9" w14:textId="77777777" w:rsidR="00EB3355" w:rsidRDefault="00EB3355" w:rsidP="00EB3355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3AB7" w14:paraId="795E25DD" w14:textId="77777777" w:rsidTr="00F03AB7">
        <w:tc>
          <w:tcPr>
            <w:tcW w:w="4531" w:type="dxa"/>
          </w:tcPr>
          <w:p w14:paraId="56DFCA2C" w14:textId="19DB81B8" w:rsidR="00F03AB7" w:rsidRDefault="00F03AB7" w:rsidP="00EB3355">
            <w:r>
              <w:t>PRZEDMIOT</w:t>
            </w:r>
          </w:p>
        </w:tc>
        <w:tc>
          <w:tcPr>
            <w:tcW w:w="4531" w:type="dxa"/>
          </w:tcPr>
          <w:p w14:paraId="625BDDF0" w14:textId="266D429F" w:rsidR="00F03AB7" w:rsidRDefault="00F03AB7" w:rsidP="00EB3355">
            <w:r>
              <w:t>TERMIN</w:t>
            </w:r>
          </w:p>
        </w:tc>
      </w:tr>
      <w:tr w:rsidR="00F03AB7" w14:paraId="0A37B5C7" w14:textId="77777777" w:rsidTr="00F03AB7">
        <w:tc>
          <w:tcPr>
            <w:tcW w:w="4531" w:type="dxa"/>
          </w:tcPr>
          <w:p w14:paraId="2BDF7BC8" w14:textId="6EFB00FB" w:rsidR="00F03AB7" w:rsidRDefault="00F03AB7" w:rsidP="00EB3355">
            <w:r>
              <w:t>JĘZYK POLSKI</w:t>
            </w:r>
          </w:p>
        </w:tc>
        <w:tc>
          <w:tcPr>
            <w:tcW w:w="4531" w:type="dxa"/>
          </w:tcPr>
          <w:p w14:paraId="379C8218" w14:textId="06AE3F86" w:rsidR="00F03AB7" w:rsidRDefault="00F03AB7" w:rsidP="00EB3355">
            <w:proofErr w:type="gramStart"/>
            <w:r>
              <w:t>2</w:t>
            </w:r>
            <w:r w:rsidR="00632F21">
              <w:t>0</w:t>
            </w:r>
            <w:r>
              <w:t>.10.2022  godzina</w:t>
            </w:r>
            <w:proofErr w:type="gramEnd"/>
            <w:r>
              <w:t xml:space="preserve">  8.00</w:t>
            </w:r>
          </w:p>
        </w:tc>
      </w:tr>
      <w:tr w:rsidR="00632F21" w14:paraId="05A95A74" w14:textId="77777777" w:rsidTr="00F03AB7">
        <w:tc>
          <w:tcPr>
            <w:tcW w:w="4531" w:type="dxa"/>
          </w:tcPr>
          <w:p w14:paraId="31F87F7A" w14:textId="1D24C0A7" w:rsidR="00632F21" w:rsidRDefault="00632F21" w:rsidP="00EB3355">
            <w:r>
              <w:t>JĘZYK ANGIELSKI</w:t>
            </w:r>
          </w:p>
        </w:tc>
        <w:tc>
          <w:tcPr>
            <w:tcW w:w="4531" w:type="dxa"/>
          </w:tcPr>
          <w:p w14:paraId="253F3A39" w14:textId="7CD58AE5" w:rsidR="00632F21" w:rsidRDefault="00632F21" w:rsidP="00EB3355">
            <w:r>
              <w:t>21.10.2022 godzina 8.00</w:t>
            </w:r>
          </w:p>
        </w:tc>
      </w:tr>
      <w:tr w:rsidR="00632F21" w14:paraId="688ED4FF" w14:textId="77777777" w:rsidTr="00F03AB7">
        <w:tc>
          <w:tcPr>
            <w:tcW w:w="4531" w:type="dxa"/>
          </w:tcPr>
          <w:p w14:paraId="3C2CEDD7" w14:textId="1425123A" w:rsidR="00632F21" w:rsidRDefault="00632F21" w:rsidP="00EB3355">
            <w:r>
              <w:t>JĘZYK NIEMIECKI</w:t>
            </w:r>
          </w:p>
        </w:tc>
        <w:tc>
          <w:tcPr>
            <w:tcW w:w="4531" w:type="dxa"/>
          </w:tcPr>
          <w:p w14:paraId="22AD2C72" w14:textId="37CEBA34" w:rsidR="00632F21" w:rsidRDefault="00632F21" w:rsidP="00EB3355">
            <w:r>
              <w:t xml:space="preserve">21.10.2022 godzina </w:t>
            </w:r>
            <w:r w:rsidR="0000420D">
              <w:t>10.30</w:t>
            </w:r>
          </w:p>
        </w:tc>
      </w:tr>
      <w:tr w:rsidR="00F03AB7" w14:paraId="0B9ADB56" w14:textId="77777777" w:rsidTr="00F03AB7">
        <w:tc>
          <w:tcPr>
            <w:tcW w:w="4531" w:type="dxa"/>
          </w:tcPr>
          <w:p w14:paraId="16454BB8" w14:textId="5EF7F94B" w:rsidR="00F03AB7" w:rsidRDefault="00632F21" w:rsidP="00EB3355">
            <w:r>
              <w:t>BIOLOGIA</w:t>
            </w:r>
          </w:p>
        </w:tc>
        <w:tc>
          <w:tcPr>
            <w:tcW w:w="4531" w:type="dxa"/>
          </w:tcPr>
          <w:p w14:paraId="7B767CB3" w14:textId="7553E507" w:rsidR="00F03AB7" w:rsidRDefault="00F03AB7" w:rsidP="00EB3355">
            <w:r>
              <w:t>2</w:t>
            </w:r>
            <w:r w:rsidR="00632F21">
              <w:t>4</w:t>
            </w:r>
            <w:r>
              <w:t xml:space="preserve">.10.2022 </w:t>
            </w:r>
            <w:proofErr w:type="gramStart"/>
            <w:r>
              <w:t>godzina  8.</w:t>
            </w:r>
            <w:proofErr w:type="gramEnd"/>
            <w:r>
              <w:t>00</w:t>
            </w:r>
          </w:p>
        </w:tc>
      </w:tr>
      <w:tr w:rsidR="0000420D" w14:paraId="12AD7B68" w14:textId="77777777" w:rsidTr="00F03AB7">
        <w:tc>
          <w:tcPr>
            <w:tcW w:w="4531" w:type="dxa"/>
          </w:tcPr>
          <w:p w14:paraId="02DB94DE" w14:textId="7D0BE1F6" w:rsidR="0000420D" w:rsidRDefault="0000420D" w:rsidP="00EB3355">
            <w:r>
              <w:t>GEOGRAFIA</w:t>
            </w:r>
          </w:p>
        </w:tc>
        <w:tc>
          <w:tcPr>
            <w:tcW w:w="4531" w:type="dxa"/>
          </w:tcPr>
          <w:p w14:paraId="3CEAB1A2" w14:textId="34653B48" w:rsidR="0000420D" w:rsidRDefault="0000420D" w:rsidP="00EB3355">
            <w:r>
              <w:t>24.10.2022 godzina 10.30</w:t>
            </w:r>
          </w:p>
        </w:tc>
      </w:tr>
      <w:tr w:rsidR="00F03AB7" w14:paraId="1300CF1A" w14:textId="77777777" w:rsidTr="00F03AB7">
        <w:tc>
          <w:tcPr>
            <w:tcW w:w="4531" w:type="dxa"/>
          </w:tcPr>
          <w:p w14:paraId="4EDD32E8" w14:textId="3C31663C" w:rsidR="00F03AB7" w:rsidRDefault="0000420D" w:rsidP="00EB3355">
            <w:r>
              <w:t>CHEMIA</w:t>
            </w:r>
          </w:p>
        </w:tc>
        <w:tc>
          <w:tcPr>
            <w:tcW w:w="4531" w:type="dxa"/>
          </w:tcPr>
          <w:p w14:paraId="16F6BEC2" w14:textId="79E7559F" w:rsidR="00F03AB7" w:rsidRDefault="0000420D" w:rsidP="00EB3355">
            <w:r>
              <w:t>25.10.2022 godzina 8.00</w:t>
            </w:r>
          </w:p>
        </w:tc>
      </w:tr>
      <w:tr w:rsidR="00F03AB7" w14:paraId="6928FFE1" w14:textId="77777777" w:rsidTr="00F03AB7">
        <w:tc>
          <w:tcPr>
            <w:tcW w:w="4531" w:type="dxa"/>
          </w:tcPr>
          <w:p w14:paraId="2115DBE2" w14:textId="71ADB6B7" w:rsidR="00F03AB7" w:rsidRDefault="0000420D" w:rsidP="00EB3355">
            <w:r>
              <w:t xml:space="preserve">FIZYKA </w:t>
            </w:r>
          </w:p>
        </w:tc>
        <w:tc>
          <w:tcPr>
            <w:tcW w:w="4531" w:type="dxa"/>
          </w:tcPr>
          <w:p w14:paraId="5EA132DC" w14:textId="74D784A0" w:rsidR="00F03AB7" w:rsidRDefault="0000420D" w:rsidP="00EB3355">
            <w:r>
              <w:t>25.10.2022 godzina 10.30</w:t>
            </w:r>
          </w:p>
        </w:tc>
      </w:tr>
      <w:tr w:rsidR="00F03AB7" w14:paraId="43C8B990" w14:textId="77777777" w:rsidTr="00F03AB7">
        <w:tc>
          <w:tcPr>
            <w:tcW w:w="4531" w:type="dxa"/>
          </w:tcPr>
          <w:p w14:paraId="64ED5266" w14:textId="3CEC1BA6" w:rsidR="00F03AB7" w:rsidRDefault="0000420D" w:rsidP="00EB3355">
            <w:r>
              <w:t>MATEMATYKA</w:t>
            </w:r>
          </w:p>
        </w:tc>
        <w:tc>
          <w:tcPr>
            <w:tcW w:w="4531" w:type="dxa"/>
          </w:tcPr>
          <w:p w14:paraId="7F7EEFF6" w14:textId="2A538B54" w:rsidR="00F03AB7" w:rsidRDefault="0000420D" w:rsidP="00EB3355">
            <w:r>
              <w:t>26.10.2022 godzina 8.00</w:t>
            </w:r>
          </w:p>
        </w:tc>
      </w:tr>
      <w:tr w:rsidR="00F03AB7" w14:paraId="4D6CC0AD" w14:textId="77777777" w:rsidTr="00F03AB7">
        <w:tc>
          <w:tcPr>
            <w:tcW w:w="4531" w:type="dxa"/>
          </w:tcPr>
          <w:p w14:paraId="06839345" w14:textId="0AFD4441" w:rsidR="00F03AB7" w:rsidRDefault="0000420D" w:rsidP="00EB3355">
            <w:r>
              <w:t>HISTORIA</w:t>
            </w:r>
          </w:p>
        </w:tc>
        <w:tc>
          <w:tcPr>
            <w:tcW w:w="4531" w:type="dxa"/>
          </w:tcPr>
          <w:p w14:paraId="00B57C43" w14:textId="0D3FAED6" w:rsidR="00F03AB7" w:rsidRDefault="0000420D" w:rsidP="00EB3355">
            <w:r>
              <w:t>27.10.2022 godzina 8.00</w:t>
            </w:r>
          </w:p>
        </w:tc>
      </w:tr>
      <w:tr w:rsidR="00F03AB7" w14:paraId="69950828" w14:textId="77777777" w:rsidTr="00F03AB7">
        <w:tc>
          <w:tcPr>
            <w:tcW w:w="4531" w:type="dxa"/>
          </w:tcPr>
          <w:p w14:paraId="60287860" w14:textId="510F00F1" w:rsidR="00F03AB7" w:rsidRDefault="0000420D" w:rsidP="00EB3355">
            <w:r>
              <w:t xml:space="preserve">JĘZYK HISZPAŃSKI </w:t>
            </w:r>
          </w:p>
        </w:tc>
        <w:tc>
          <w:tcPr>
            <w:tcW w:w="4531" w:type="dxa"/>
          </w:tcPr>
          <w:p w14:paraId="0B9EE3C7" w14:textId="7B74002A" w:rsidR="00F03AB7" w:rsidRDefault="0000420D" w:rsidP="00EB3355">
            <w:r>
              <w:t>27.10.2022 godzina 10.30</w:t>
            </w:r>
          </w:p>
        </w:tc>
      </w:tr>
    </w:tbl>
    <w:p w14:paraId="7133AA93" w14:textId="77777777" w:rsidR="00801502" w:rsidRDefault="00801502" w:rsidP="00EB3355"/>
    <w:p w14:paraId="033CB09D" w14:textId="77777777" w:rsidR="00801502" w:rsidRDefault="00801502" w:rsidP="00EB3355"/>
    <w:p w14:paraId="6DC083D5" w14:textId="6623B752" w:rsidR="00EB3355" w:rsidRDefault="00EB3355" w:rsidP="00EB3355">
      <w:r>
        <w:t xml:space="preserve"> </w:t>
      </w:r>
    </w:p>
    <w:sectPr w:rsidR="00EB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3C0"/>
    <w:multiLevelType w:val="hybridMultilevel"/>
    <w:tmpl w:val="1B1C595C"/>
    <w:lvl w:ilvl="0" w:tplc="F19C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42AEA"/>
    <w:multiLevelType w:val="hybridMultilevel"/>
    <w:tmpl w:val="3564A6E2"/>
    <w:lvl w:ilvl="0" w:tplc="1966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3832">
    <w:abstractNumId w:val="1"/>
  </w:num>
  <w:num w:numId="2" w16cid:durableId="33719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55"/>
    <w:rsid w:val="0000420D"/>
    <w:rsid w:val="00632F21"/>
    <w:rsid w:val="00801502"/>
    <w:rsid w:val="00A94D61"/>
    <w:rsid w:val="00EB3355"/>
    <w:rsid w:val="00F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E7E9A"/>
  <w15:chartTrackingRefBased/>
  <w15:docId w15:val="{969BC49E-917E-EE4A-9F15-5FBD107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55"/>
    <w:pPr>
      <w:ind w:left="720"/>
      <w:contextualSpacing/>
    </w:pPr>
  </w:style>
  <w:style w:type="table" w:styleId="Tabela-Siatka">
    <w:name w:val="Table Grid"/>
    <w:basedOn w:val="Standardowy"/>
    <w:uiPriority w:val="39"/>
    <w:rsid w:val="00F0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DAB4704AEB4F9259F10790274889" ma:contentTypeVersion="16" ma:contentTypeDescription="Create a new document." ma:contentTypeScope="" ma:versionID="4dd413848f4d9a108bd2827c340a1bbd">
  <xsd:schema xmlns:xsd="http://www.w3.org/2001/XMLSchema" xmlns:xs="http://www.w3.org/2001/XMLSchema" xmlns:p="http://schemas.microsoft.com/office/2006/metadata/properties" xmlns:ns2="66784a01-593f-48aa-bb59-7a3d7094e854" xmlns:ns3="47cf0429-1d77-4868-b264-0a3aeb78e48e" targetNamespace="http://schemas.microsoft.com/office/2006/metadata/properties" ma:root="true" ma:fieldsID="07d62e7318e8653bcd27e81dd542c40a" ns2:_="" ns3:_="">
    <xsd:import namespace="66784a01-593f-48aa-bb59-7a3d7094e854"/>
    <xsd:import namespace="47cf0429-1d77-4868-b264-0a3aeb78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4a01-593f-48aa-bb59-7a3d7094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de95a-15ef-4fe2-a493-efbeaea4e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0429-1d77-4868-b264-0a3aeb78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64df83-d647-482c-a5b2-92949660b79c}" ma:internalName="TaxCatchAll" ma:showField="CatchAllData" ma:web="47cf0429-1d77-4868-b264-0a3aeb78e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784a01-593f-48aa-bb59-7a3d7094e854">
      <Terms xmlns="http://schemas.microsoft.com/office/infopath/2007/PartnerControls"/>
    </lcf76f155ced4ddcb4097134ff3c332f>
    <TaxCatchAll xmlns="47cf0429-1d77-4868-b264-0a3aeb78e48e" xsi:nil="true"/>
  </documentManagement>
</p:properties>
</file>

<file path=customXml/itemProps1.xml><?xml version="1.0" encoding="utf-8"?>
<ds:datastoreItem xmlns:ds="http://schemas.openxmlformats.org/officeDocument/2006/customXml" ds:itemID="{889AC1F1-745B-440C-9503-16B40AA46B37}"/>
</file>

<file path=customXml/itemProps2.xml><?xml version="1.0" encoding="utf-8"?>
<ds:datastoreItem xmlns:ds="http://schemas.openxmlformats.org/officeDocument/2006/customXml" ds:itemID="{E3E8D7BD-74FC-435D-BD31-ABDE75767DFF}"/>
</file>

<file path=customXml/itemProps3.xml><?xml version="1.0" encoding="utf-8"?>
<ds:datastoreItem xmlns:ds="http://schemas.openxmlformats.org/officeDocument/2006/customXml" ds:itemID="{D37A03C5-3E32-44D2-9283-DBDCE6BE0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Krawiec</dc:creator>
  <cp:keywords/>
  <dc:description/>
  <cp:lastModifiedBy>Joanna Krawiec</cp:lastModifiedBy>
  <cp:revision>1</cp:revision>
  <dcterms:created xsi:type="dcterms:W3CDTF">2022-10-09T18:15:00Z</dcterms:created>
  <dcterms:modified xsi:type="dcterms:W3CDTF">2022-10-09T18:44:00Z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0x01010025ADDAB4704AEB4F9259F10790274889</vt:lpwstr>
  </property>
</Properties>
</file>