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70" w:rsidRDefault="000B5323">
      <w:pPr>
        <w:pStyle w:val="Tre"/>
        <w:jc w:val="center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  <w:b/>
          <w:bCs/>
        </w:rPr>
        <w:t>Regulamin Bud</w:t>
      </w:r>
      <w:r>
        <w:rPr>
          <w:rFonts w:ascii="Helvetica Neue" w:hAnsi="Helvetica Neue"/>
          <w:b/>
          <w:bCs/>
        </w:rPr>
        <w:t>ż</w:t>
      </w:r>
      <w:r>
        <w:rPr>
          <w:rFonts w:ascii="Helvetica Neue" w:hAnsi="Helvetica Neue"/>
          <w:b/>
          <w:bCs/>
        </w:rPr>
        <w:t xml:space="preserve">etu Uczniowskiego </w:t>
      </w:r>
      <w:proofErr w:type="spellStart"/>
      <w:r>
        <w:rPr>
          <w:rFonts w:ascii="Helvetica Neue" w:hAnsi="Helvetica Neue"/>
          <w:b/>
          <w:bCs/>
        </w:rPr>
        <w:t>SP65</w:t>
      </w:r>
      <w:proofErr w:type="spellEnd"/>
      <w:r>
        <w:rPr>
          <w:rFonts w:ascii="Helvetica Neue" w:hAnsi="Helvetica Neue"/>
          <w:b/>
          <w:bCs/>
        </w:rPr>
        <w:t xml:space="preserve"> w Katowicach </w:t>
      </w:r>
    </w:p>
    <w:p w:rsidR="00C00770" w:rsidRDefault="000B5323">
      <w:pPr>
        <w:pStyle w:val="Tre"/>
        <w:jc w:val="center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  <w:b/>
          <w:bCs/>
        </w:rPr>
        <w:t>na rok szkolny 2023/24</w:t>
      </w:r>
    </w:p>
    <w:p w:rsidR="00C00770" w:rsidRDefault="00C00770">
      <w:pPr>
        <w:pStyle w:val="Tre"/>
        <w:rPr>
          <w:rFonts w:ascii="Helvetica Neue" w:eastAsia="Helvetica Neue" w:hAnsi="Helvetica Neue" w:cs="Helvetica Neue"/>
        </w:rPr>
      </w:pPr>
    </w:p>
    <w:p w:rsidR="00C00770" w:rsidRDefault="00C00770">
      <w:pPr>
        <w:pStyle w:val="Tre"/>
        <w:rPr>
          <w:rFonts w:ascii="Helvetica Neue" w:eastAsia="Helvetica Neue" w:hAnsi="Helvetica Neue" w:cs="Helvetica Neue"/>
        </w:rPr>
      </w:pPr>
    </w:p>
    <w:p w:rsidR="00C00770" w:rsidRDefault="000B5323">
      <w:pPr>
        <w:pStyle w:val="Tre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Rozdzia</w:t>
      </w:r>
      <w:r>
        <w:rPr>
          <w:rFonts w:ascii="Helvetica Neue" w:hAnsi="Helvetica Neue"/>
        </w:rPr>
        <w:t xml:space="preserve">ł </w:t>
      </w:r>
      <w:r>
        <w:rPr>
          <w:rFonts w:ascii="Helvetica Neue" w:hAnsi="Helvetica Neue"/>
        </w:rPr>
        <w:t>1. Postanowienia podstawowe</w:t>
      </w:r>
    </w:p>
    <w:p w:rsidR="00C00770" w:rsidRDefault="000B5323">
      <w:pPr>
        <w:pStyle w:val="Tre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Rada Rodzic</w:t>
      </w:r>
      <w:r>
        <w:rPr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>w najp</w:t>
      </w:r>
      <w:r>
        <w:rPr>
          <w:rFonts w:ascii="Helvetica Neue" w:hAnsi="Helvetica Neue"/>
        </w:rPr>
        <w:t>óź</w:t>
      </w:r>
      <w:r>
        <w:rPr>
          <w:rFonts w:ascii="Helvetica Neue" w:hAnsi="Helvetica Neue"/>
        </w:rPr>
        <w:t>niej do ko</w:t>
      </w:r>
      <w:r>
        <w:rPr>
          <w:rFonts w:ascii="Helvetica Neue" w:hAnsi="Helvetica Neue"/>
        </w:rPr>
        <w:t>ń</w:t>
      </w:r>
      <w:r>
        <w:rPr>
          <w:rFonts w:ascii="Helvetica Neue" w:hAnsi="Helvetica Neue"/>
        </w:rPr>
        <w:t>ca listopada danego roku szkolnego okre</w:t>
      </w:r>
      <w:r>
        <w:rPr>
          <w:rFonts w:ascii="Helvetica Neue" w:hAnsi="Helvetica Neue"/>
        </w:rPr>
        <w:t>ś</w:t>
      </w:r>
      <w:r>
        <w:rPr>
          <w:rFonts w:ascii="Helvetica Neue" w:hAnsi="Helvetica Neue"/>
        </w:rPr>
        <w:t>la harmonogram oraz wysoko</w:t>
      </w:r>
      <w:r>
        <w:rPr>
          <w:rFonts w:ascii="Helvetica Neue" w:hAnsi="Helvetica Neue"/>
        </w:rPr>
        <w:t xml:space="preserve">ść </w:t>
      </w:r>
      <w:r>
        <w:rPr>
          <w:rFonts w:ascii="Helvetica Neue" w:hAnsi="Helvetica Neue"/>
        </w:rPr>
        <w:t>Bud</w:t>
      </w:r>
      <w:r>
        <w:rPr>
          <w:rFonts w:ascii="Helvetica Neue" w:hAnsi="Helvetica Neue"/>
        </w:rPr>
        <w:t>ż</w:t>
      </w:r>
      <w:r>
        <w:rPr>
          <w:rFonts w:ascii="Helvetica Neue" w:hAnsi="Helvetica Neue"/>
        </w:rPr>
        <w:t xml:space="preserve">etu Uczniowskiego </w:t>
      </w:r>
      <w:proofErr w:type="spellStart"/>
      <w:r>
        <w:rPr>
          <w:rFonts w:ascii="Helvetica Neue" w:hAnsi="Helvetica Neue"/>
        </w:rPr>
        <w:t>SP65</w:t>
      </w:r>
      <w:proofErr w:type="spellEnd"/>
      <w:r>
        <w:rPr>
          <w:rFonts w:ascii="Helvetica Neue" w:hAnsi="Helvetica Neue"/>
        </w:rPr>
        <w:t xml:space="preserve"> (</w:t>
      </w:r>
      <w:proofErr w:type="spellStart"/>
      <w:r>
        <w:rPr>
          <w:rFonts w:ascii="Helvetica Neue" w:hAnsi="Helvetica Neue"/>
        </w:rPr>
        <w:t>BUSP65</w:t>
      </w:r>
      <w:proofErr w:type="spellEnd"/>
      <w:r>
        <w:rPr>
          <w:rFonts w:ascii="Helvetica Neue" w:hAnsi="Helvetica Neue"/>
        </w:rPr>
        <w:t>)</w:t>
      </w:r>
      <w:r>
        <w:rPr>
          <w:rFonts w:ascii="Helvetica Neue" w:hAnsi="Helvetica Neue"/>
          <w:lang w:val="nl-NL"/>
        </w:rPr>
        <w:t xml:space="preserve"> ze </w:t>
      </w:r>
      <w:proofErr w:type="spellStart"/>
      <w:r>
        <w:rPr>
          <w:rFonts w:ascii="Helvetica Neue" w:hAnsi="Helvetica Neue"/>
        </w:rPr>
        <w:t>ś</w:t>
      </w:r>
      <w:r>
        <w:rPr>
          <w:rFonts w:ascii="Helvetica Neue" w:hAnsi="Helvetica Neue"/>
        </w:rPr>
        <w:t>rodk</w:t>
      </w:r>
      <w:proofErr w:type="spellEnd"/>
      <w:r>
        <w:rPr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 xml:space="preserve">w </w:t>
      </w:r>
      <w:proofErr w:type="spellStart"/>
      <w:r>
        <w:rPr>
          <w:rFonts w:ascii="Helvetica Neue" w:hAnsi="Helvetica Neue"/>
        </w:rPr>
        <w:t>RR</w:t>
      </w:r>
      <w:proofErr w:type="spellEnd"/>
      <w:r>
        <w:rPr>
          <w:rFonts w:ascii="Helvetica Neue" w:hAnsi="Helvetica Neue"/>
        </w:rPr>
        <w:t>.</w:t>
      </w:r>
    </w:p>
    <w:p w:rsidR="00C00770" w:rsidRDefault="000B5323">
      <w:pPr>
        <w:pStyle w:val="Tre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Informacje o </w:t>
      </w:r>
      <w:proofErr w:type="spellStart"/>
      <w:r>
        <w:rPr>
          <w:rFonts w:ascii="Helvetica Neue" w:hAnsi="Helvetica Neue"/>
        </w:rPr>
        <w:t>BUSP65</w:t>
      </w:r>
      <w:proofErr w:type="spellEnd"/>
      <w:r>
        <w:rPr>
          <w:rFonts w:ascii="Helvetica Neue" w:hAnsi="Helvetica Neue"/>
        </w:rPr>
        <w:t>, w tym harmonogram, kwota oraz formularz zg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oszeniowy projektu do realizacji udost</w:t>
      </w:r>
      <w:r>
        <w:rPr>
          <w:rFonts w:ascii="Helvetica Neue" w:hAnsi="Helvetica Neue"/>
        </w:rPr>
        <w:t>ę</w:t>
      </w:r>
      <w:r>
        <w:rPr>
          <w:rFonts w:ascii="Helvetica Neue" w:hAnsi="Helvetica Neue"/>
        </w:rPr>
        <w:t>pniane s</w:t>
      </w:r>
      <w:r>
        <w:rPr>
          <w:rFonts w:ascii="Helvetica Neue" w:hAnsi="Helvetica Neue"/>
        </w:rPr>
        <w:t xml:space="preserve">ą </w:t>
      </w:r>
      <w:r>
        <w:rPr>
          <w:rFonts w:ascii="Helvetica Neue" w:hAnsi="Helvetica Neue"/>
        </w:rPr>
        <w:t>na stronie internetowej szko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 xml:space="preserve">y </w:t>
      </w:r>
      <w:hyperlink r:id="rId7" w:history="1">
        <w:r>
          <w:rPr>
            <w:rStyle w:val="Hyperlink0"/>
            <w:rFonts w:ascii="Helvetica Neue" w:hAnsi="Helvetica Neue"/>
          </w:rPr>
          <w:t>https://</w:t>
        </w:r>
        <w:proofErr w:type="spellStart"/>
        <w:r>
          <w:rPr>
            <w:rStyle w:val="Hyperlink0"/>
            <w:rFonts w:ascii="Helvetica Neue" w:hAnsi="Helvetica Neue"/>
          </w:rPr>
          <w:t>sp65.katowice.pl</w:t>
        </w:r>
        <w:proofErr w:type="spellEnd"/>
        <w:r>
          <w:rPr>
            <w:rStyle w:val="Hyperlink0"/>
            <w:rFonts w:ascii="Helvetica Neue" w:hAnsi="Helvetica Neue"/>
          </w:rPr>
          <w:t>/</w:t>
        </w:r>
      </w:hyperlink>
      <w:r>
        <w:rPr>
          <w:rFonts w:ascii="Helvetica Neue" w:hAnsi="Helvetica Neue"/>
        </w:rPr>
        <w:t xml:space="preserve"> najp</w:t>
      </w:r>
      <w:r>
        <w:rPr>
          <w:rFonts w:ascii="Helvetica Neue" w:hAnsi="Helvetica Neue"/>
        </w:rPr>
        <w:t>óź</w:t>
      </w:r>
      <w:r>
        <w:rPr>
          <w:rFonts w:ascii="Helvetica Neue" w:hAnsi="Helvetica Neue"/>
        </w:rPr>
        <w:t>niej do 10 grudnia roku dane</w:t>
      </w:r>
      <w:r>
        <w:rPr>
          <w:rFonts w:ascii="Helvetica Neue" w:hAnsi="Helvetica Neue"/>
        </w:rPr>
        <w:t>go szkolnego.</w:t>
      </w:r>
    </w:p>
    <w:p w:rsidR="00C00770" w:rsidRDefault="00C00770">
      <w:pPr>
        <w:pStyle w:val="Tre"/>
        <w:rPr>
          <w:rFonts w:ascii="Helvetica Neue" w:eastAsia="Helvetica Neue" w:hAnsi="Helvetica Neue" w:cs="Helvetica Neue"/>
        </w:rPr>
      </w:pPr>
    </w:p>
    <w:p w:rsidR="00C00770" w:rsidRDefault="000B5323">
      <w:pPr>
        <w:pStyle w:val="Tre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Rozdzia</w:t>
      </w:r>
      <w:r>
        <w:rPr>
          <w:rFonts w:ascii="Helvetica Neue" w:hAnsi="Helvetica Neue"/>
        </w:rPr>
        <w:t xml:space="preserve">ł </w:t>
      </w:r>
      <w:r>
        <w:rPr>
          <w:rFonts w:ascii="Helvetica Neue" w:hAnsi="Helvetica Neue"/>
        </w:rPr>
        <w:t>2. Zg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aszanie projekt</w:t>
      </w:r>
      <w:r>
        <w:rPr>
          <w:rStyle w:val="Brak"/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>w</w:t>
      </w:r>
    </w:p>
    <w:p w:rsidR="00C00770" w:rsidRDefault="000B5323">
      <w:pPr>
        <w:pStyle w:val="Tre"/>
        <w:numPr>
          <w:ilvl w:val="0"/>
          <w:numId w:val="4"/>
        </w:numPr>
        <w:rPr>
          <w:rFonts w:ascii="Helvetica Neue" w:hAnsi="Helvetica Neue"/>
        </w:rPr>
      </w:pPr>
      <w:r>
        <w:rPr>
          <w:rFonts w:ascii="Helvetica Neue" w:hAnsi="Helvetica Neue"/>
        </w:rPr>
        <w:t>Propozycj</w:t>
      </w:r>
      <w:r>
        <w:rPr>
          <w:rFonts w:ascii="Helvetica Neue" w:hAnsi="Helvetica Neue"/>
        </w:rPr>
        <w:t xml:space="preserve">ę </w:t>
      </w:r>
      <w:r>
        <w:rPr>
          <w:rFonts w:ascii="Helvetica Neue" w:hAnsi="Helvetica Neue"/>
        </w:rPr>
        <w:t xml:space="preserve">projektu do realizacji w ramach </w:t>
      </w:r>
      <w:proofErr w:type="spellStart"/>
      <w:r>
        <w:rPr>
          <w:rFonts w:ascii="Helvetica Neue" w:hAnsi="Helvetica Neue"/>
        </w:rPr>
        <w:t>BUSP65</w:t>
      </w:r>
      <w:proofErr w:type="spellEnd"/>
      <w:r>
        <w:rPr>
          <w:rFonts w:ascii="Helvetica Neue" w:hAnsi="Helvetica Neue"/>
        </w:rPr>
        <w:t xml:space="preserve"> mo</w:t>
      </w:r>
      <w:r>
        <w:rPr>
          <w:rFonts w:ascii="Helvetica Neue" w:hAnsi="Helvetica Neue"/>
        </w:rPr>
        <w:t>ż</w:t>
      </w:r>
      <w:r>
        <w:rPr>
          <w:rFonts w:ascii="Helvetica Neue" w:hAnsi="Helvetica Neue"/>
        </w:rPr>
        <w:t>e zg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osi</w:t>
      </w:r>
      <w:r>
        <w:rPr>
          <w:rFonts w:ascii="Helvetica Neue" w:hAnsi="Helvetica Neue"/>
        </w:rPr>
        <w:t xml:space="preserve">ć </w:t>
      </w:r>
      <w:r>
        <w:rPr>
          <w:rFonts w:ascii="Helvetica Neue" w:hAnsi="Helvetica Neue"/>
        </w:rPr>
        <w:t>ka</w:t>
      </w:r>
      <w:r>
        <w:rPr>
          <w:rFonts w:ascii="Helvetica Neue" w:hAnsi="Helvetica Neue"/>
        </w:rPr>
        <w:t>ż</w:t>
      </w:r>
      <w:r>
        <w:rPr>
          <w:rFonts w:ascii="Helvetica Neue" w:hAnsi="Helvetica Neue"/>
        </w:rPr>
        <w:t>da klasa lub zesp</w:t>
      </w:r>
      <w:r>
        <w:rPr>
          <w:rFonts w:ascii="Helvetica Neue" w:hAnsi="Helvetica Neue"/>
        </w:rPr>
        <w:t xml:space="preserve">ół </w:t>
      </w:r>
      <w:r>
        <w:rPr>
          <w:rFonts w:ascii="Helvetica Neue" w:hAnsi="Helvetica Neue"/>
        </w:rPr>
        <w:t>co najmniej 5 uczni</w:t>
      </w:r>
      <w:r>
        <w:rPr>
          <w:rStyle w:val="Brak"/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>w z ka</w:t>
      </w:r>
      <w:r>
        <w:rPr>
          <w:rFonts w:ascii="Helvetica Neue" w:hAnsi="Helvetica Neue"/>
        </w:rPr>
        <w:t>ż</w:t>
      </w:r>
      <w:r>
        <w:rPr>
          <w:rFonts w:ascii="Helvetica Neue" w:hAnsi="Helvetica Neue"/>
        </w:rPr>
        <w:t xml:space="preserve">dej klasy </w:t>
      </w:r>
      <w:proofErr w:type="spellStart"/>
      <w:r>
        <w:rPr>
          <w:rFonts w:ascii="Helvetica Neue" w:hAnsi="Helvetica Neue"/>
        </w:rPr>
        <w:t>SP65</w:t>
      </w:r>
      <w:proofErr w:type="spellEnd"/>
      <w:r>
        <w:rPr>
          <w:rFonts w:ascii="Helvetica Neue" w:hAnsi="Helvetica Neue"/>
        </w:rPr>
        <w:t xml:space="preserve"> w Katowicach.</w:t>
      </w:r>
    </w:p>
    <w:p w:rsidR="00C00770" w:rsidRDefault="000B5323">
      <w:pPr>
        <w:pStyle w:val="Tre"/>
        <w:numPr>
          <w:ilvl w:val="0"/>
          <w:numId w:val="4"/>
        </w:numP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Poszczeg</w:t>
      </w:r>
      <w:proofErr w:type="spellEnd"/>
      <w:r>
        <w:rPr>
          <w:rStyle w:val="Brak"/>
          <w:rFonts w:ascii="Helvetica Neue" w:hAnsi="Helvetica Neue"/>
          <w:lang w:val="es-ES_tradnl"/>
        </w:rPr>
        <w:t>ó</w:t>
      </w:r>
      <w:proofErr w:type="spellStart"/>
      <w:r>
        <w:rPr>
          <w:rFonts w:ascii="Helvetica Neue" w:hAnsi="Helvetica Neue"/>
        </w:rPr>
        <w:t>lne</w:t>
      </w:r>
      <w:proofErr w:type="spellEnd"/>
      <w:r>
        <w:rPr>
          <w:rFonts w:ascii="Helvetica Neue" w:hAnsi="Helvetica Neue"/>
        </w:rPr>
        <w:t xml:space="preserve"> klasy lub zespo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y klasowe mog</w:t>
      </w:r>
      <w:r>
        <w:rPr>
          <w:rFonts w:ascii="Helvetica Neue" w:hAnsi="Helvetica Neue"/>
        </w:rPr>
        <w:t xml:space="preserve">ą </w:t>
      </w:r>
      <w:r>
        <w:rPr>
          <w:rFonts w:ascii="Helvetica Neue" w:hAnsi="Helvetica Neue"/>
        </w:rPr>
        <w:t>zg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osi</w:t>
      </w:r>
      <w:r>
        <w:rPr>
          <w:rFonts w:ascii="Helvetica Neue" w:hAnsi="Helvetica Neue"/>
        </w:rPr>
        <w:t xml:space="preserve">ć </w:t>
      </w:r>
      <w:r>
        <w:rPr>
          <w:rFonts w:ascii="Helvetica Neue" w:hAnsi="Helvetica Neue"/>
        </w:rPr>
        <w:t xml:space="preserve">maksymalnie 3 </w:t>
      </w:r>
      <w:r>
        <w:rPr>
          <w:rFonts w:ascii="Helvetica Neue" w:hAnsi="Helvetica Neue"/>
        </w:rPr>
        <w:t>projekty w ramach ust</w:t>
      </w:r>
      <w:r>
        <w:rPr>
          <w:rFonts w:ascii="Helvetica Neue" w:hAnsi="Helvetica Neue"/>
        </w:rPr>
        <w:t>a</w:t>
      </w:r>
      <w:r>
        <w:rPr>
          <w:rFonts w:ascii="Helvetica Neue" w:hAnsi="Helvetica Neue"/>
        </w:rPr>
        <w:t xml:space="preserve">lonej na dany rok kwoty </w:t>
      </w:r>
      <w:proofErr w:type="spellStart"/>
      <w:r>
        <w:rPr>
          <w:rFonts w:ascii="Helvetica Neue" w:hAnsi="Helvetica Neue"/>
        </w:rPr>
        <w:t>BUSP65</w:t>
      </w:r>
      <w:proofErr w:type="spellEnd"/>
      <w:r>
        <w:rPr>
          <w:rFonts w:ascii="Helvetica Neue" w:hAnsi="Helvetica Neue"/>
        </w:rPr>
        <w:t>.</w:t>
      </w:r>
    </w:p>
    <w:p w:rsidR="00C00770" w:rsidRDefault="000B5323">
      <w:pPr>
        <w:pStyle w:val="Tre"/>
        <w:numPr>
          <w:ilvl w:val="0"/>
          <w:numId w:val="4"/>
        </w:numPr>
        <w:rPr>
          <w:rFonts w:ascii="Helvetica Neue" w:hAnsi="Helvetica Neue"/>
        </w:rPr>
      </w:pPr>
      <w:r>
        <w:rPr>
          <w:rFonts w:ascii="Helvetica Neue" w:hAnsi="Helvetica Neue"/>
        </w:rPr>
        <w:t>Propozycje projekt</w:t>
      </w:r>
      <w:r>
        <w:rPr>
          <w:rStyle w:val="Brak"/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>w musz</w:t>
      </w:r>
      <w:r>
        <w:rPr>
          <w:rFonts w:ascii="Helvetica Neue" w:hAnsi="Helvetica Neue"/>
        </w:rPr>
        <w:t xml:space="preserve">ą </w:t>
      </w:r>
      <w:r>
        <w:rPr>
          <w:rFonts w:ascii="Helvetica Neue" w:hAnsi="Helvetica Neue"/>
        </w:rPr>
        <w:t>wpisywa</w:t>
      </w:r>
      <w:r>
        <w:rPr>
          <w:rFonts w:ascii="Helvetica Neue" w:hAnsi="Helvetica Neue"/>
        </w:rPr>
        <w:t xml:space="preserve">ć </w:t>
      </w:r>
      <w:r>
        <w:rPr>
          <w:rFonts w:ascii="Helvetica Neue" w:hAnsi="Helvetica Neue"/>
        </w:rPr>
        <w:t>si</w:t>
      </w:r>
      <w:r>
        <w:rPr>
          <w:rFonts w:ascii="Helvetica Neue" w:hAnsi="Helvetica Neue"/>
        </w:rPr>
        <w:t xml:space="preserve">ę </w:t>
      </w:r>
      <w:r>
        <w:rPr>
          <w:rFonts w:ascii="Helvetica Neue" w:hAnsi="Helvetica Neue"/>
        </w:rPr>
        <w:t>w zadania szko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y okre</w:t>
      </w:r>
      <w:r>
        <w:rPr>
          <w:rFonts w:ascii="Helvetica Neue" w:hAnsi="Helvetica Neue"/>
        </w:rPr>
        <w:t>ś</w:t>
      </w:r>
      <w:r>
        <w:rPr>
          <w:rFonts w:ascii="Helvetica Neue" w:hAnsi="Helvetica Neue"/>
        </w:rPr>
        <w:t>lone w Statucie Szko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y lub planie pracy wychowawczej i dydaktycznej szko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y.</w:t>
      </w:r>
    </w:p>
    <w:p w:rsidR="00C00770" w:rsidRDefault="000B5323">
      <w:pPr>
        <w:pStyle w:val="Tre"/>
        <w:numPr>
          <w:ilvl w:val="0"/>
          <w:numId w:val="4"/>
        </w:numPr>
        <w:rPr>
          <w:rFonts w:ascii="Helvetica Neue" w:hAnsi="Helvetica Neue"/>
        </w:rPr>
      </w:pPr>
      <w:r>
        <w:rPr>
          <w:rFonts w:ascii="Helvetica Neue" w:hAnsi="Helvetica Neue"/>
        </w:rPr>
        <w:t>Zg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aszane projekty winny nadawa</w:t>
      </w:r>
      <w:r>
        <w:rPr>
          <w:rFonts w:ascii="Helvetica Neue" w:hAnsi="Helvetica Neue"/>
        </w:rPr>
        <w:t xml:space="preserve">ć </w:t>
      </w:r>
      <w:r>
        <w:rPr>
          <w:rFonts w:ascii="Helvetica Neue" w:hAnsi="Helvetica Neue"/>
        </w:rPr>
        <w:t>si</w:t>
      </w:r>
      <w:r>
        <w:rPr>
          <w:rFonts w:ascii="Helvetica Neue" w:hAnsi="Helvetica Neue"/>
        </w:rPr>
        <w:t xml:space="preserve">ę </w:t>
      </w:r>
      <w:r>
        <w:rPr>
          <w:rFonts w:ascii="Helvetica Neue" w:hAnsi="Helvetica Neue"/>
        </w:rPr>
        <w:t>do zrealizowania najp</w:t>
      </w:r>
      <w:r>
        <w:rPr>
          <w:rFonts w:ascii="Helvetica Neue" w:hAnsi="Helvetica Neue"/>
        </w:rPr>
        <w:t>óź</w:t>
      </w:r>
      <w:r>
        <w:rPr>
          <w:rFonts w:ascii="Helvetica Neue" w:hAnsi="Helvetica Neue"/>
        </w:rPr>
        <w:t>niej</w:t>
      </w:r>
      <w:r>
        <w:rPr>
          <w:rFonts w:ascii="Helvetica Neue" w:hAnsi="Helvetica Neue"/>
        </w:rPr>
        <w:t xml:space="preserve"> w kolejnym roku szkolnym.</w:t>
      </w:r>
    </w:p>
    <w:p w:rsidR="00C00770" w:rsidRDefault="000B5323">
      <w:pPr>
        <w:pStyle w:val="Tre"/>
        <w:numPr>
          <w:ilvl w:val="0"/>
          <w:numId w:val="4"/>
        </w:numPr>
        <w:rPr>
          <w:rFonts w:ascii="Helvetica Neue" w:hAnsi="Helvetica Neue"/>
        </w:rPr>
      </w:pPr>
      <w:r>
        <w:rPr>
          <w:rFonts w:ascii="Helvetica Neue" w:hAnsi="Helvetica Neue"/>
        </w:rPr>
        <w:t>Wype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niony formularz zg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oszeniowy projektu nale</w:t>
      </w:r>
      <w:r>
        <w:rPr>
          <w:rFonts w:ascii="Helvetica Neue" w:hAnsi="Helvetica Neue"/>
        </w:rPr>
        <w:t>ż</w:t>
      </w:r>
      <w:r>
        <w:rPr>
          <w:rFonts w:ascii="Helvetica Neue" w:hAnsi="Helvetica Neue"/>
        </w:rPr>
        <w:t xml:space="preserve">y zgodnie z harmonogramem </w:t>
      </w:r>
      <w:proofErr w:type="spellStart"/>
      <w:r>
        <w:rPr>
          <w:rFonts w:ascii="Helvetica Neue" w:hAnsi="Helvetica Neue"/>
        </w:rPr>
        <w:t>BUSP65</w:t>
      </w:r>
      <w:proofErr w:type="spellEnd"/>
      <w:r>
        <w:rPr>
          <w:rFonts w:ascii="Helvetica Neue" w:hAnsi="Helvetica Neue"/>
        </w:rPr>
        <w:t xml:space="preserve"> przes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a</w:t>
      </w:r>
      <w:r>
        <w:rPr>
          <w:rFonts w:ascii="Helvetica Neue" w:hAnsi="Helvetica Neue"/>
        </w:rPr>
        <w:t xml:space="preserve">ć </w:t>
      </w:r>
      <w:r>
        <w:rPr>
          <w:rFonts w:ascii="Helvetica Neue" w:hAnsi="Helvetica Neue"/>
        </w:rPr>
        <w:t>na adres mailowy szko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 xml:space="preserve">y </w:t>
      </w:r>
      <w:hyperlink r:id="rId8" w:history="1">
        <w:proofErr w:type="spellStart"/>
        <w:r>
          <w:rPr>
            <w:rStyle w:val="Hyperlink0"/>
            <w:rFonts w:ascii="Helvetica Neue" w:hAnsi="Helvetica Neue"/>
          </w:rPr>
          <w:t>kontakt@sp65.katowice.pl</w:t>
        </w:r>
        <w:proofErr w:type="spellEnd"/>
      </w:hyperlink>
      <w:r>
        <w:rPr>
          <w:rFonts w:ascii="Helvetica Neue" w:hAnsi="Helvetica Neue"/>
        </w:rPr>
        <w:t xml:space="preserve"> lub dostarczy</w:t>
      </w:r>
      <w:r>
        <w:rPr>
          <w:rFonts w:ascii="Helvetica Neue" w:hAnsi="Helvetica Neue"/>
        </w:rPr>
        <w:t xml:space="preserve">ć </w:t>
      </w:r>
      <w:r>
        <w:rPr>
          <w:rFonts w:ascii="Helvetica Neue" w:hAnsi="Helvetica Neue"/>
        </w:rPr>
        <w:t xml:space="preserve">w formie pisemnej do </w:t>
      </w:r>
      <w:r>
        <w:rPr>
          <w:rFonts w:ascii="Helvetica Neue" w:hAnsi="Helvetica Neue"/>
        </w:rPr>
        <w:t>sekretariatu szko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y w kopercie z dopiskiem Bud</w:t>
      </w:r>
      <w:r>
        <w:rPr>
          <w:rFonts w:ascii="Helvetica Neue" w:hAnsi="Helvetica Neue"/>
        </w:rPr>
        <w:t>ż</w:t>
      </w:r>
      <w:r>
        <w:rPr>
          <w:rFonts w:ascii="Helvetica Neue" w:hAnsi="Helvetica Neue"/>
        </w:rPr>
        <w:t>et Uczniowski.</w:t>
      </w:r>
    </w:p>
    <w:p w:rsidR="00C00770" w:rsidRDefault="00C00770">
      <w:pPr>
        <w:pStyle w:val="Tre"/>
        <w:rPr>
          <w:rFonts w:ascii="Helvetica Neue" w:eastAsia="Helvetica Neue" w:hAnsi="Helvetica Neue" w:cs="Helvetica Neue"/>
        </w:rPr>
      </w:pPr>
    </w:p>
    <w:p w:rsidR="00C00770" w:rsidRDefault="000B5323">
      <w:pPr>
        <w:pStyle w:val="Tre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Rozdzia</w:t>
      </w:r>
      <w:r>
        <w:rPr>
          <w:rFonts w:ascii="Helvetica Neue" w:hAnsi="Helvetica Neue"/>
        </w:rPr>
        <w:t xml:space="preserve">ł </w:t>
      </w:r>
      <w:r>
        <w:rPr>
          <w:rFonts w:ascii="Helvetica Neue" w:hAnsi="Helvetica Neue"/>
        </w:rPr>
        <w:t xml:space="preserve">3. Weryfikacja i </w:t>
      </w:r>
      <w:proofErr w:type="spellStart"/>
      <w:r>
        <w:rPr>
          <w:rFonts w:ascii="Helvetica Neue" w:hAnsi="Helvetica Neue"/>
        </w:rPr>
        <w:t>wyb</w:t>
      </w:r>
      <w:proofErr w:type="spellEnd"/>
      <w:r>
        <w:rPr>
          <w:rStyle w:val="Brak"/>
          <w:rFonts w:ascii="Helvetica Neue" w:hAnsi="Helvetica Neue"/>
          <w:lang w:val="es-ES_tradnl"/>
        </w:rPr>
        <w:t>ó</w:t>
      </w:r>
      <w:proofErr w:type="spellStart"/>
      <w:r>
        <w:rPr>
          <w:rFonts w:ascii="Helvetica Neue" w:hAnsi="Helvetica Neue"/>
        </w:rPr>
        <w:t>r</w:t>
      </w:r>
      <w:proofErr w:type="spellEnd"/>
      <w:r>
        <w:rPr>
          <w:rFonts w:ascii="Helvetica Neue" w:hAnsi="Helvetica Neue"/>
        </w:rPr>
        <w:t xml:space="preserve"> projekt</w:t>
      </w:r>
      <w:r>
        <w:rPr>
          <w:rStyle w:val="Brak"/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>w</w:t>
      </w:r>
    </w:p>
    <w:p w:rsidR="00C00770" w:rsidRDefault="00C00770">
      <w:pPr>
        <w:pStyle w:val="Tre"/>
        <w:rPr>
          <w:rFonts w:ascii="Helvetica Neue" w:eastAsia="Helvetica Neue" w:hAnsi="Helvetica Neue" w:cs="Helvetica Neue"/>
        </w:rPr>
      </w:pPr>
    </w:p>
    <w:p w:rsidR="00C00770" w:rsidRDefault="000B5323">
      <w:pPr>
        <w:pStyle w:val="Tre"/>
        <w:numPr>
          <w:ilvl w:val="0"/>
          <w:numId w:val="5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 </w:t>
      </w:r>
      <w:proofErr w:type="spellStart"/>
      <w:r>
        <w:rPr>
          <w:rStyle w:val="Brak"/>
          <w:rFonts w:ascii="Helvetica Neue" w:hAnsi="Helvetica Neue"/>
          <w:lang w:val="de-DE"/>
        </w:rPr>
        <w:t>Zesp</w:t>
      </w:r>
      <w:r>
        <w:rPr>
          <w:rFonts w:ascii="Helvetica Neue" w:hAnsi="Helvetica Neue"/>
        </w:rPr>
        <w:t>ół</w:t>
      </w:r>
      <w:proofErr w:type="spellEnd"/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Oceniaj</w:t>
      </w:r>
      <w:r>
        <w:rPr>
          <w:rFonts w:ascii="Helvetica Neue" w:hAnsi="Helvetica Neue"/>
        </w:rPr>
        <w:t>ą</w:t>
      </w:r>
      <w:r>
        <w:rPr>
          <w:rFonts w:ascii="Helvetica Neue" w:hAnsi="Helvetica Neue"/>
        </w:rPr>
        <w:t>cy przeprowadza weryfikacj</w:t>
      </w:r>
      <w:r>
        <w:rPr>
          <w:rFonts w:ascii="Helvetica Neue" w:hAnsi="Helvetica Neue"/>
        </w:rPr>
        <w:t xml:space="preserve">ę </w:t>
      </w:r>
      <w:r>
        <w:rPr>
          <w:rFonts w:ascii="Helvetica Neue" w:hAnsi="Helvetica Neue"/>
        </w:rPr>
        <w:t>zg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oszonych propozycji projekt</w:t>
      </w:r>
      <w:r>
        <w:rPr>
          <w:rStyle w:val="Brak"/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>w pod wzgl</w:t>
      </w:r>
      <w:r>
        <w:rPr>
          <w:rFonts w:ascii="Helvetica Neue" w:hAnsi="Helvetica Neue"/>
        </w:rPr>
        <w:t>ę</w:t>
      </w:r>
      <w:r>
        <w:rPr>
          <w:rFonts w:ascii="Helvetica Neue" w:hAnsi="Helvetica Neue"/>
        </w:rPr>
        <w:t xml:space="preserve">dem formalnym oraz merytorycznym </w:t>
      </w:r>
      <w:r>
        <w:rPr>
          <w:rStyle w:val="Brak"/>
          <w:rFonts w:ascii="Helvetica Neue" w:hAnsi="Helvetica Neue"/>
          <w:lang w:val="en-US"/>
        </w:rPr>
        <w:t>wed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ug nast</w:t>
      </w:r>
      <w:r>
        <w:rPr>
          <w:rFonts w:ascii="Helvetica Neue" w:hAnsi="Helvetica Neue"/>
        </w:rPr>
        <w:t>ę</w:t>
      </w:r>
      <w:r>
        <w:rPr>
          <w:rFonts w:ascii="Helvetica Neue" w:hAnsi="Helvetica Neue"/>
        </w:rPr>
        <w:t>puj</w:t>
      </w:r>
      <w:r>
        <w:rPr>
          <w:rFonts w:ascii="Helvetica Neue" w:hAnsi="Helvetica Neue"/>
        </w:rPr>
        <w:t>ą</w:t>
      </w:r>
      <w:r>
        <w:rPr>
          <w:rFonts w:ascii="Helvetica Neue" w:hAnsi="Helvetica Neue"/>
        </w:rPr>
        <w:t xml:space="preserve">cych </w:t>
      </w:r>
      <w:proofErr w:type="spellStart"/>
      <w:r>
        <w:rPr>
          <w:rFonts w:ascii="Helvetica Neue" w:hAnsi="Helvetica Neue"/>
        </w:rPr>
        <w:t>kryteri</w:t>
      </w:r>
      <w:proofErr w:type="spellEnd"/>
      <w:r>
        <w:rPr>
          <w:rStyle w:val="Brak"/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>w:</w:t>
      </w:r>
    </w:p>
    <w:p w:rsidR="00C00770" w:rsidRDefault="000B5323">
      <w:pPr>
        <w:pStyle w:val="Tre"/>
        <w:numPr>
          <w:ilvl w:val="0"/>
          <w:numId w:val="7"/>
        </w:numPr>
        <w:rPr>
          <w:rFonts w:ascii="Helvetica Neue" w:hAnsi="Helvetica Neue"/>
        </w:rPr>
      </w:pPr>
      <w:r>
        <w:rPr>
          <w:rFonts w:ascii="Helvetica Neue" w:hAnsi="Helvetica Neue"/>
        </w:rPr>
        <w:t>terminowo</w:t>
      </w:r>
      <w:r>
        <w:rPr>
          <w:rFonts w:ascii="Helvetica Neue" w:hAnsi="Helvetica Neue"/>
        </w:rPr>
        <w:t xml:space="preserve">ść </w:t>
      </w:r>
      <w:r>
        <w:rPr>
          <w:rFonts w:ascii="Helvetica Neue" w:hAnsi="Helvetica Neue"/>
        </w:rPr>
        <w:t>dostarczenia;</w:t>
      </w:r>
    </w:p>
    <w:p w:rsidR="00C00770" w:rsidRDefault="000B5323">
      <w:pPr>
        <w:pStyle w:val="Tre"/>
        <w:numPr>
          <w:ilvl w:val="0"/>
          <w:numId w:val="8"/>
        </w:numPr>
        <w:rPr>
          <w:rFonts w:ascii="Helvetica Neue" w:hAnsi="Helvetica Neue"/>
        </w:rPr>
      </w:pPr>
      <w:r>
        <w:rPr>
          <w:rFonts w:ascii="Helvetica Neue" w:hAnsi="Helvetica Neue"/>
        </w:rPr>
        <w:t>koszt;</w:t>
      </w:r>
    </w:p>
    <w:p w:rsidR="00C00770" w:rsidRDefault="000B5323">
      <w:pPr>
        <w:pStyle w:val="Tre"/>
        <w:numPr>
          <w:ilvl w:val="0"/>
          <w:numId w:val="7"/>
        </w:numPr>
        <w:rPr>
          <w:rFonts w:ascii="Helvetica Neue" w:hAnsi="Helvetica Neue"/>
        </w:rPr>
      </w:pPr>
      <w:r>
        <w:rPr>
          <w:rFonts w:ascii="Helvetica Neue" w:hAnsi="Helvetica Neue"/>
        </w:rPr>
        <w:t>zgodno</w:t>
      </w:r>
      <w:r>
        <w:rPr>
          <w:rFonts w:ascii="Helvetica Neue" w:hAnsi="Helvetica Neue"/>
        </w:rPr>
        <w:t xml:space="preserve">ść </w:t>
      </w:r>
      <w:r>
        <w:rPr>
          <w:rFonts w:ascii="Helvetica Neue" w:hAnsi="Helvetica Neue"/>
        </w:rPr>
        <w:t>z zadaniami szko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y;</w:t>
      </w:r>
    </w:p>
    <w:p w:rsidR="00C00770" w:rsidRDefault="000B5323">
      <w:pPr>
        <w:pStyle w:val="Tre"/>
        <w:numPr>
          <w:ilvl w:val="0"/>
          <w:numId w:val="8"/>
        </w:numPr>
        <w:rPr>
          <w:rFonts w:ascii="Helvetica Neue" w:hAnsi="Helvetica Neue"/>
        </w:rPr>
      </w:pPr>
      <w:r>
        <w:rPr>
          <w:rFonts w:ascii="Helvetica Neue" w:hAnsi="Helvetica Neue"/>
        </w:rPr>
        <w:t>miejsce realizacji;</w:t>
      </w:r>
    </w:p>
    <w:p w:rsidR="00C00770" w:rsidRDefault="000B5323">
      <w:pPr>
        <w:pStyle w:val="Tre"/>
        <w:numPr>
          <w:ilvl w:val="0"/>
          <w:numId w:val="7"/>
        </w:numPr>
        <w:rPr>
          <w:rFonts w:ascii="Helvetica Neue" w:hAnsi="Helvetica Neue"/>
        </w:rPr>
      </w:pPr>
      <w:r>
        <w:rPr>
          <w:rFonts w:ascii="Helvetica Neue" w:hAnsi="Helvetica Neue"/>
        </w:rPr>
        <w:t>znaczenie spo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eczne;</w:t>
      </w:r>
    </w:p>
    <w:p w:rsidR="00C00770" w:rsidRDefault="000B5323">
      <w:pPr>
        <w:pStyle w:val="Tre"/>
        <w:numPr>
          <w:ilvl w:val="0"/>
          <w:numId w:val="8"/>
        </w:numPr>
        <w:rPr>
          <w:rFonts w:ascii="Helvetica Neue" w:hAnsi="Helvetica Neue"/>
        </w:rPr>
      </w:pPr>
      <w:r>
        <w:rPr>
          <w:rFonts w:ascii="Helvetica Neue" w:hAnsi="Helvetica Neue"/>
        </w:rPr>
        <w:t>mo</w:t>
      </w:r>
      <w:r>
        <w:rPr>
          <w:rFonts w:ascii="Helvetica Neue" w:hAnsi="Helvetica Neue"/>
        </w:rPr>
        <w:t>ż</w:t>
      </w:r>
      <w:r>
        <w:rPr>
          <w:rFonts w:ascii="Helvetica Neue" w:hAnsi="Helvetica Neue"/>
        </w:rPr>
        <w:t>liwo</w:t>
      </w:r>
      <w:r>
        <w:rPr>
          <w:rFonts w:ascii="Helvetica Neue" w:hAnsi="Helvetica Neue"/>
        </w:rPr>
        <w:t xml:space="preserve">ść </w:t>
      </w:r>
      <w:r>
        <w:rPr>
          <w:rFonts w:ascii="Helvetica Neue" w:hAnsi="Helvetica Neue"/>
        </w:rPr>
        <w:t>realizacji projektu.</w:t>
      </w:r>
    </w:p>
    <w:p w:rsidR="00C00770" w:rsidRDefault="00C00770">
      <w:pPr>
        <w:pStyle w:val="Tre"/>
        <w:rPr>
          <w:rFonts w:ascii="Helvetica Neue" w:eastAsia="Helvetica Neue" w:hAnsi="Helvetica Neue" w:cs="Helvetica Neue"/>
        </w:rPr>
      </w:pPr>
    </w:p>
    <w:p w:rsidR="00C00770" w:rsidRDefault="000B5323">
      <w:pPr>
        <w:pStyle w:val="Tre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2. </w:t>
      </w:r>
      <w:r>
        <w:rPr>
          <w:rStyle w:val="Brak"/>
          <w:rFonts w:ascii="Helvetica Neue" w:hAnsi="Helvetica Neue"/>
          <w:lang w:val="da-DK"/>
        </w:rPr>
        <w:t>Sk</w:t>
      </w:r>
      <w:r>
        <w:rPr>
          <w:rFonts w:ascii="Helvetica Neue" w:hAnsi="Helvetica Neue"/>
        </w:rPr>
        <w:t>ł</w:t>
      </w:r>
      <w:r>
        <w:rPr>
          <w:rStyle w:val="Brak"/>
          <w:rFonts w:ascii="Helvetica Neue" w:hAnsi="Helvetica Neue"/>
          <w:lang w:val="de-DE"/>
        </w:rPr>
        <w:t xml:space="preserve">ad </w:t>
      </w:r>
      <w:proofErr w:type="spellStart"/>
      <w:r>
        <w:rPr>
          <w:rStyle w:val="Brak"/>
          <w:rFonts w:ascii="Helvetica Neue" w:hAnsi="Helvetica Neue"/>
          <w:lang w:val="de-DE"/>
        </w:rPr>
        <w:t>Zespo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u</w:t>
      </w:r>
      <w:proofErr w:type="spellEnd"/>
      <w:r>
        <w:rPr>
          <w:rFonts w:ascii="Helvetica Neue" w:hAnsi="Helvetica Neue"/>
        </w:rPr>
        <w:t xml:space="preserve"> Oceniaj</w:t>
      </w:r>
      <w:r>
        <w:rPr>
          <w:rFonts w:ascii="Helvetica Neue" w:hAnsi="Helvetica Neue"/>
        </w:rPr>
        <w:t>ą</w:t>
      </w:r>
      <w:r>
        <w:rPr>
          <w:rFonts w:ascii="Helvetica Neue" w:hAnsi="Helvetica Neue"/>
        </w:rPr>
        <w:t>cego:</w:t>
      </w:r>
    </w:p>
    <w:p w:rsidR="00C00770" w:rsidRDefault="000B5323">
      <w:pPr>
        <w:pStyle w:val="Tre"/>
        <w:numPr>
          <w:ilvl w:val="1"/>
          <w:numId w:val="8"/>
        </w:numPr>
        <w:rPr>
          <w:rFonts w:ascii="Helvetica Neue" w:hAnsi="Helvetica Neue"/>
        </w:rPr>
      </w:pPr>
      <w:r>
        <w:rPr>
          <w:rFonts w:ascii="Helvetica Neue" w:hAnsi="Helvetica Neue"/>
        </w:rPr>
        <w:t>Dyrekcja szko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y;</w:t>
      </w:r>
    </w:p>
    <w:p w:rsidR="00C00770" w:rsidRDefault="000B5323">
      <w:pPr>
        <w:pStyle w:val="Tre"/>
        <w:numPr>
          <w:ilvl w:val="1"/>
          <w:numId w:val="8"/>
        </w:numPr>
        <w:rPr>
          <w:rFonts w:ascii="Helvetica Neue" w:hAnsi="Helvetica Neue"/>
        </w:rPr>
      </w:pPr>
      <w:r>
        <w:rPr>
          <w:rFonts w:ascii="Helvetica Neue" w:hAnsi="Helvetica Neue"/>
        </w:rPr>
        <w:t>Przedstawiciel Rady Rodzic</w:t>
      </w:r>
      <w:r>
        <w:rPr>
          <w:rStyle w:val="Brak"/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>w;</w:t>
      </w:r>
    </w:p>
    <w:p w:rsidR="00C00770" w:rsidRDefault="000B5323">
      <w:pPr>
        <w:pStyle w:val="Tre"/>
        <w:numPr>
          <w:ilvl w:val="1"/>
          <w:numId w:val="8"/>
        </w:numPr>
        <w:rPr>
          <w:rFonts w:ascii="Helvetica Neue" w:hAnsi="Helvetica Neue"/>
        </w:rPr>
      </w:pPr>
      <w:r>
        <w:rPr>
          <w:rFonts w:ascii="Helvetica Neue" w:hAnsi="Helvetica Neue"/>
        </w:rPr>
        <w:t>Przedstawiciel Rady Pedagogicznej;</w:t>
      </w:r>
    </w:p>
    <w:p w:rsidR="00C00770" w:rsidRDefault="000B5323">
      <w:pPr>
        <w:pStyle w:val="Tre"/>
        <w:numPr>
          <w:ilvl w:val="1"/>
          <w:numId w:val="8"/>
        </w:numPr>
        <w:rPr>
          <w:rFonts w:ascii="Helvetica Neue" w:hAnsi="Helvetica Neue"/>
        </w:rPr>
      </w:pPr>
      <w:r>
        <w:rPr>
          <w:rFonts w:ascii="Helvetica Neue" w:hAnsi="Helvetica Neue"/>
        </w:rPr>
        <w:t>Przedstawiciel Samorz</w:t>
      </w:r>
      <w:r>
        <w:rPr>
          <w:rFonts w:ascii="Helvetica Neue" w:hAnsi="Helvetica Neue"/>
        </w:rPr>
        <w:t>ą</w:t>
      </w:r>
      <w:r>
        <w:rPr>
          <w:rFonts w:ascii="Helvetica Neue" w:hAnsi="Helvetica Neue"/>
        </w:rPr>
        <w:t>du Uczniowskiego.</w:t>
      </w:r>
    </w:p>
    <w:p w:rsidR="00C00770" w:rsidRDefault="000B5323">
      <w:pPr>
        <w:pStyle w:val="Tre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3. Przedstawiciel Rady Rodzic</w:t>
      </w:r>
      <w:r>
        <w:rPr>
          <w:rStyle w:val="Brak"/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>w jest wybierany na zebraniu Rady poprzedzaj</w:t>
      </w:r>
      <w:r>
        <w:rPr>
          <w:rFonts w:ascii="Helvetica Neue" w:hAnsi="Helvetica Neue"/>
        </w:rPr>
        <w:t>ą</w:t>
      </w:r>
      <w:r>
        <w:rPr>
          <w:rFonts w:ascii="Helvetica Neue" w:hAnsi="Helvetica Neue"/>
        </w:rPr>
        <w:t xml:space="preserve">cym uruchomienie BU </w:t>
      </w:r>
      <w:proofErr w:type="spellStart"/>
      <w:r>
        <w:rPr>
          <w:rFonts w:ascii="Helvetica Neue" w:hAnsi="Helvetica Neue"/>
        </w:rPr>
        <w:t>SP65</w:t>
      </w:r>
      <w:proofErr w:type="spellEnd"/>
      <w:r>
        <w:rPr>
          <w:rFonts w:ascii="Helvetica Neue" w:hAnsi="Helvetica Neue"/>
        </w:rPr>
        <w:t xml:space="preserve"> w danym roku szkolnym.</w:t>
      </w:r>
    </w:p>
    <w:p w:rsidR="00C00770" w:rsidRDefault="000B5323">
      <w:pPr>
        <w:pStyle w:val="Tre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4. W Zespole Oceniaj</w:t>
      </w:r>
      <w:r>
        <w:rPr>
          <w:rFonts w:ascii="Helvetica Neue" w:hAnsi="Helvetica Neue"/>
        </w:rPr>
        <w:t>ą</w:t>
      </w:r>
      <w:r>
        <w:rPr>
          <w:rFonts w:ascii="Helvetica Neue" w:hAnsi="Helvetica Neue"/>
        </w:rPr>
        <w:t>cym wybiera</w:t>
      </w:r>
      <w:r>
        <w:rPr>
          <w:rStyle w:val="Brak"/>
          <w:rFonts w:ascii="Helvetica Neue" w:hAnsi="Helvetica Neue"/>
          <w:lang w:val="it-IT"/>
        </w:rPr>
        <w:t>ni s</w:t>
      </w:r>
      <w:r>
        <w:rPr>
          <w:rFonts w:ascii="Helvetica Neue" w:hAnsi="Helvetica Neue"/>
        </w:rPr>
        <w:t xml:space="preserve">ą </w:t>
      </w:r>
      <w:r>
        <w:rPr>
          <w:rFonts w:ascii="Helvetica Neue" w:hAnsi="Helvetica Neue"/>
        </w:rPr>
        <w:t>g</w:t>
      </w:r>
      <w:r>
        <w:rPr>
          <w:rFonts w:ascii="Helvetica Neue" w:hAnsi="Helvetica Neue"/>
        </w:rPr>
        <w:t>łó</w:t>
      </w:r>
      <w:r>
        <w:rPr>
          <w:rFonts w:ascii="Helvetica Neue" w:hAnsi="Helvetica Neue"/>
        </w:rPr>
        <w:t xml:space="preserve">wni koordynatorzy realizacji </w:t>
      </w:r>
      <w:proofErr w:type="spellStart"/>
      <w:r>
        <w:rPr>
          <w:rFonts w:ascii="Helvetica Neue" w:hAnsi="Helvetica Neue"/>
        </w:rPr>
        <w:t>BUSP65</w:t>
      </w:r>
      <w:proofErr w:type="spellEnd"/>
      <w:r>
        <w:rPr>
          <w:rFonts w:ascii="Helvetica Neue" w:hAnsi="Helvetica Neue"/>
        </w:rPr>
        <w:t xml:space="preserve"> odpowiedzialni z</w:t>
      </w:r>
      <w:r>
        <w:rPr>
          <w:rFonts w:ascii="Helvetica Neue" w:hAnsi="Helvetica Neue"/>
        </w:rPr>
        <w:t>a prowadzenie ca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ego procesu, w tym polityk</w:t>
      </w:r>
      <w:r>
        <w:rPr>
          <w:rFonts w:ascii="Helvetica Neue" w:hAnsi="Helvetica Neue"/>
        </w:rPr>
        <w:t xml:space="preserve">ę </w:t>
      </w:r>
      <w:r>
        <w:rPr>
          <w:rFonts w:ascii="Helvetica Neue" w:hAnsi="Helvetica Neue"/>
        </w:rPr>
        <w:t>komunikacyjn</w:t>
      </w:r>
      <w:r>
        <w:rPr>
          <w:rFonts w:ascii="Helvetica Neue" w:hAnsi="Helvetica Neue"/>
        </w:rPr>
        <w:t xml:space="preserve">ą </w:t>
      </w:r>
      <w:r>
        <w:rPr>
          <w:rFonts w:ascii="Helvetica Neue" w:hAnsi="Helvetica Neue"/>
        </w:rPr>
        <w:t>i informacyjn</w:t>
      </w:r>
      <w:r>
        <w:rPr>
          <w:rFonts w:ascii="Helvetica Neue" w:hAnsi="Helvetica Neue"/>
        </w:rPr>
        <w:t>ą</w:t>
      </w:r>
      <w:r>
        <w:rPr>
          <w:rFonts w:ascii="Helvetica Neue" w:hAnsi="Helvetica Neue"/>
        </w:rPr>
        <w:t>.</w:t>
      </w:r>
    </w:p>
    <w:p w:rsidR="00C00770" w:rsidRDefault="000B5323">
      <w:pPr>
        <w:pStyle w:val="Tre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5. </w:t>
      </w:r>
      <w:proofErr w:type="spellStart"/>
      <w:r>
        <w:rPr>
          <w:rStyle w:val="Brak"/>
          <w:rFonts w:ascii="Helvetica Neue" w:hAnsi="Helvetica Neue"/>
          <w:lang w:val="de-DE"/>
        </w:rPr>
        <w:t>Zesp</w:t>
      </w:r>
      <w:r>
        <w:rPr>
          <w:rFonts w:ascii="Helvetica Neue" w:hAnsi="Helvetica Neue"/>
        </w:rPr>
        <w:t>ół</w:t>
      </w:r>
      <w:proofErr w:type="spellEnd"/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Oceniaj</w:t>
      </w:r>
      <w:r>
        <w:rPr>
          <w:rFonts w:ascii="Helvetica Neue" w:hAnsi="Helvetica Neue"/>
        </w:rPr>
        <w:t>ą</w:t>
      </w:r>
      <w:r>
        <w:rPr>
          <w:rFonts w:ascii="Helvetica Neue" w:hAnsi="Helvetica Neue"/>
        </w:rPr>
        <w:t>cy jest odpowiedzialny za ustalenie listy projekt</w:t>
      </w:r>
      <w:r>
        <w:rPr>
          <w:rStyle w:val="Brak"/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>w dopuszczonych do g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osow</w:t>
      </w:r>
      <w:r>
        <w:rPr>
          <w:rFonts w:ascii="Helvetica Neue" w:hAnsi="Helvetica Neue"/>
        </w:rPr>
        <w:t>a</w:t>
      </w:r>
      <w:r>
        <w:rPr>
          <w:rFonts w:ascii="Helvetica Neue" w:hAnsi="Helvetica Neue"/>
        </w:rPr>
        <w:t>nia oraz listy rankingowej zwyci</w:t>
      </w:r>
      <w:r>
        <w:rPr>
          <w:rFonts w:ascii="Helvetica Neue" w:hAnsi="Helvetica Neue"/>
        </w:rPr>
        <w:t>ę</w:t>
      </w:r>
      <w:r>
        <w:rPr>
          <w:rFonts w:ascii="Helvetica Neue" w:hAnsi="Helvetica Neue"/>
        </w:rPr>
        <w:t>skich projekt</w:t>
      </w:r>
      <w:r>
        <w:rPr>
          <w:rStyle w:val="Brak"/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>w po g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osowaniu.</w:t>
      </w:r>
    </w:p>
    <w:p w:rsidR="00C00770" w:rsidRDefault="000B5323">
      <w:pPr>
        <w:pStyle w:val="Tre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6. Spotkania Zespo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u Oc</w:t>
      </w:r>
      <w:r>
        <w:rPr>
          <w:rFonts w:ascii="Helvetica Neue" w:hAnsi="Helvetica Neue"/>
        </w:rPr>
        <w:t>eniaj</w:t>
      </w:r>
      <w:r>
        <w:rPr>
          <w:rFonts w:ascii="Helvetica Neue" w:hAnsi="Helvetica Neue"/>
        </w:rPr>
        <w:t>ą</w:t>
      </w:r>
      <w:r>
        <w:rPr>
          <w:rFonts w:ascii="Helvetica Neue" w:hAnsi="Helvetica Neue"/>
        </w:rPr>
        <w:t>cego zwo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uje Przewodnicz</w:t>
      </w:r>
      <w:r>
        <w:rPr>
          <w:rFonts w:ascii="Helvetica Neue" w:hAnsi="Helvetica Neue"/>
        </w:rPr>
        <w:t>ą</w:t>
      </w:r>
      <w:r>
        <w:rPr>
          <w:rFonts w:ascii="Helvetica Neue" w:hAnsi="Helvetica Neue"/>
        </w:rPr>
        <w:t>cy Rady Rodzic</w:t>
      </w:r>
      <w:r>
        <w:rPr>
          <w:rStyle w:val="Brak"/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>w w porozumieniu z Dyrektorem Szko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y na wniosek g</w:t>
      </w:r>
      <w:r>
        <w:rPr>
          <w:rFonts w:ascii="Helvetica Neue" w:hAnsi="Helvetica Neue"/>
        </w:rPr>
        <w:t>łó</w:t>
      </w:r>
      <w:r>
        <w:rPr>
          <w:rFonts w:ascii="Helvetica Neue" w:hAnsi="Helvetica Neue"/>
        </w:rPr>
        <w:t xml:space="preserve">wnego koordynatora </w:t>
      </w:r>
      <w:proofErr w:type="spellStart"/>
      <w:r>
        <w:rPr>
          <w:rFonts w:ascii="Helvetica Neue" w:hAnsi="Helvetica Neue"/>
        </w:rPr>
        <w:t>BUSP65</w:t>
      </w:r>
      <w:proofErr w:type="spellEnd"/>
      <w:r>
        <w:rPr>
          <w:rFonts w:ascii="Helvetica Neue" w:hAnsi="Helvetica Neue"/>
        </w:rPr>
        <w:t>.</w:t>
      </w:r>
    </w:p>
    <w:p w:rsidR="00C00770" w:rsidRDefault="00C00770">
      <w:pPr>
        <w:pStyle w:val="Tre"/>
        <w:rPr>
          <w:rFonts w:ascii="Helvetica Neue" w:eastAsia="Helvetica Neue" w:hAnsi="Helvetica Neue" w:cs="Helvetica Neue"/>
        </w:rPr>
      </w:pPr>
    </w:p>
    <w:p w:rsidR="00C00770" w:rsidRDefault="000B5323">
      <w:pPr>
        <w:pStyle w:val="Tre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Rozdzia</w:t>
      </w:r>
      <w:r>
        <w:rPr>
          <w:rFonts w:ascii="Helvetica Neue" w:hAnsi="Helvetica Neue"/>
        </w:rPr>
        <w:t xml:space="preserve">ł </w:t>
      </w:r>
      <w:r>
        <w:rPr>
          <w:rFonts w:ascii="Helvetica Neue" w:hAnsi="Helvetica Neue"/>
        </w:rPr>
        <w:t>4. Przeprowadzenie g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osowania i og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oszenie wynik</w:t>
      </w:r>
      <w:r>
        <w:rPr>
          <w:rStyle w:val="Brak"/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>w</w:t>
      </w:r>
    </w:p>
    <w:p w:rsidR="00C00770" w:rsidRDefault="00C00770">
      <w:pPr>
        <w:pStyle w:val="Tre"/>
        <w:rPr>
          <w:rFonts w:ascii="Helvetica Neue" w:eastAsia="Helvetica Neue" w:hAnsi="Helvetica Neue" w:cs="Helvetica Neue"/>
        </w:rPr>
      </w:pPr>
    </w:p>
    <w:p w:rsidR="00C00770" w:rsidRDefault="000B5323">
      <w:pPr>
        <w:pStyle w:val="Tre"/>
        <w:numPr>
          <w:ilvl w:val="0"/>
          <w:numId w:val="9"/>
        </w:numPr>
        <w:rPr>
          <w:rFonts w:ascii="Helvetica Neue" w:hAnsi="Helvetica Neue"/>
        </w:rPr>
      </w:pPr>
      <w:r>
        <w:rPr>
          <w:rFonts w:ascii="Helvetica Neue" w:hAnsi="Helvetica Neue"/>
        </w:rPr>
        <w:t>Projekty zg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 xml:space="preserve">oszone do </w:t>
      </w:r>
      <w:proofErr w:type="spellStart"/>
      <w:r>
        <w:rPr>
          <w:rFonts w:ascii="Helvetica Neue" w:hAnsi="Helvetica Neue"/>
        </w:rPr>
        <w:t>BUSP65</w:t>
      </w:r>
      <w:proofErr w:type="spellEnd"/>
      <w:r>
        <w:rPr>
          <w:rFonts w:ascii="Helvetica Neue" w:hAnsi="Helvetica Neue"/>
        </w:rPr>
        <w:t xml:space="preserve"> podlegaj</w:t>
      </w:r>
      <w:r>
        <w:rPr>
          <w:rFonts w:ascii="Helvetica Neue" w:hAnsi="Helvetica Neue"/>
        </w:rPr>
        <w:t xml:space="preserve">ą </w:t>
      </w:r>
      <w:r>
        <w:rPr>
          <w:rFonts w:ascii="Helvetica Neue" w:hAnsi="Helvetica Neue"/>
        </w:rPr>
        <w:t>wyborowi w g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osowaniu.</w:t>
      </w:r>
    </w:p>
    <w:p w:rsidR="00C00770" w:rsidRDefault="000B5323">
      <w:pPr>
        <w:pStyle w:val="Tre"/>
        <w:numPr>
          <w:ilvl w:val="0"/>
          <w:numId w:val="9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Prawo </w:t>
      </w:r>
      <w:r>
        <w:rPr>
          <w:rFonts w:ascii="Helvetica Neue" w:hAnsi="Helvetica Neue"/>
        </w:rPr>
        <w:t>udzia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u w g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osowaniu ma ka</w:t>
      </w:r>
      <w:r>
        <w:rPr>
          <w:rFonts w:ascii="Helvetica Neue" w:hAnsi="Helvetica Neue"/>
        </w:rPr>
        <w:t>ż</w:t>
      </w:r>
      <w:r>
        <w:rPr>
          <w:rFonts w:ascii="Helvetica Neue" w:hAnsi="Helvetica Neue"/>
        </w:rPr>
        <w:t>dy ucze</w:t>
      </w:r>
      <w:r>
        <w:rPr>
          <w:rFonts w:ascii="Helvetica Neue" w:hAnsi="Helvetica Neue"/>
        </w:rPr>
        <w:t xml:space="preserve">ń </w:t>
      </w:r>
      <w:r>
        <w:rPr>
          <w:rFonts w:ascii="Helvetica Neue" w:hAnsi="Helvetica Neue"/>
        </w:rPr>
        <w:t>oraz nauczyciel szko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y.</w:t>
      </w:r>
    </w:p>
    <w:p w:rsidR="00C00770" w:rsidRDefault="000B5323">
      <w:pPr>
        <w:pStyle w:val="Tre"/>
        <w:numPr>
          <w:ilvl w:val="0"/>
          <w:numId w:val="9"/>
        </w:num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>Ka</w:t>
      </w:r>
      <w:r>
        <w:rPr>
          <w:rFonts w:ascii="Helvetica Neue" w:hAnsi="Helvetica Neue"/>
        </w:rPr>
        <w:t>ż</w:t>
      </w:r>
      <w:r>
        <w:rPr>
          <w:rFonts w:ascii="Helvetica Neue" w:hAnsi="Helvetica Neue"/>
        </w:rPr>
        <w:t>dy g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osuj</w:t>
      </w:r>
      <w:r>
        <w:rPr>
          <w:rFonts w:ascii="Helvetica Neue" w:hAnsi="Helvetica Neue"/>
        </w:rPr>
        <w:t>ą</w:t>
      </w:r>
      <w:r>
        <w:rPr>
          <w:rFonts w:ascii="Helvetica Neue" w:hAnsi="Helvetica Neue"/>
        </w:rPr>
        <w:t>cy mo</w:t>
      </w:r>
      <w:r>
        <w:rPr>
          <w:rFonts w:ascii="Helvetica Neue" w:hAnsi="Helvetica Neue"/>
        </w:rPr>
        <w:t>ż</w:t>
      </w:r>
      <w:r>
        <w:rPr>
          <w:rFonts w:ascii="Helvetica Neue" w:hAnsi="Helvetica Neue"/>
        </w:rPr>
        <w:t>e odda</w:t>
      </w:r>
      <w:r>
        <w:rPr>
          <w:rFonts w:ascii="Helvetica Neue" w:hAnsi="Helvetica Neue"/>
        </w:rPr>
        <w:t xml:space="preserve">ć </w:t>
      </w:r>
      <w:r>
        <w:rPr>
          <w:rStyle w:val="Brak"/>
          <w:rFonts w:ascii="Helvetica Neue" w:hAnsi="Helvetica Neue"/>
          <w:lang w:val="de-DE"/>
        </w:rPr>
        <w:t>jeden g</w:t>
      </w:r>
      <w:proofErr w:type="spellStart"/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os</w:t>
      </w:r>
      <w:proofErr w:type="spellEnd"/>
      <w:r>
        <w:rPr>
          <w:rFonts w:ascii="Helvetica Neue" w:hAnsi="Helvetica Neue"/>
        </w:rPr>
        <w:t xml:space="preserve"> wskazuj</w:t>
      </w:r>
      <w:r>
        <w:rPr>
          <w:rFonts w:ascii="Helvetica Neue" w:hAnsi="Helvetica Neue"/>
        </w:rPr>
        <w:t>ą</w:t>
      </w:r>
      <w:r>
        <w:rPr>
          <w:rFonts w:ascii="Helvetica Neue" w:hAnsi="Helvetica Neue"/>
        </w:rPr>
        <w:t>c maksymalnie 2 projekty dopuszczone do listy projekt</w:t>
      </w:r>
      <w:r>
        <w:rPr>
          <w:rStyle w:val="Brak"/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 xml:space="preserve">w </w:t>
      </w:r>
      <w:proofErr w:type="spellStart"/>
      <w:r>
        <w:rPr>
          <w:rFonts w:ascii="Helvetica Neue" w:hAnsi="Helvetica Neue"/>
        </w:rPr>
        <w:t>BUSP65</w:t>
      </w:r>
      <w:proofErr w:type="spellEnd"/>
      <w:r>
        <w:rPr>
          <w:rFonts w:ascii="Helvetica Neue" w:hAnsi="Helvetica Neue"/>
        </w:rPr>
        <w:t xml:space="preserve"> w danym roku. Uczniowie nie mog</w:t>
      </w:r>
      <w:r>
        <w:rPr>
          <w:rFonts w:ascii="Helvetica Neue" w:hAnsi="Helvetica Neue"/>
        </w:rPr>
        <w:t xml:space="preserve">ą </w:t>
      </w:r>
      <w:r>
        <w:rPr>
          <w:rFonts w:ascii="Helvetica Neue" w:hAnsi="Helvetica Neue"/>
        </w:rPr>
        <w:t>g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osowa</w:t>
      </w:r>
      <w:r>
        <w:rPr>
          <w:rFonts w:ascii="Helvetica Neue" w:hAnsi="Helvetica Neue"/>
        </w:rPr>
        <w:t xml:space="preserve">ć </w:t>
      </w:r>
      <w:r>
        <w:rPr>
          <w:rFonts w:ascii="Helvetica Neue" w:hAnsi="Helvetica Neue"/>
        </w:rPr>
        <w:t>na projekty sw</w:t>
      </w:r>
      <w:r>
        <w:rPr>
          <w:rFonts w:ascii="Helvetica Neue" w:hAnsi="Helvetica Neue"/>
        </w:rPr>
        <w:t>o</w:t>
      </w:r>
      <w:r>
        <w:rPr>
          <w:rFonts w:ascii="Helvetica Neue" w:hAnsi="Helvetica Neue"/>
        </w:rPr>
        <w:t>ich klas.</w:t>
      </w:r>
    </w:p>
    <w:p w:rsidR="00C00770" w:rsidRDefault="000B5323">
      <w:pPr>
        <w:pStyle w:val="Tre"/>
        <w:numPr>
          <w:ilvl w:val="0"/>
          <w:numId w:val="9"/>
        </w:numPr>
        <w:rPr>
          <w:rFonts w:ascii="Helvetica Neue" w:hAnsi="Helvetica Neue"/>
        </w:rPr>
      </w:pPr>
      <w:r>
        <w:rPr>
          <w:rFonts w:ascii="Helvetica Neue" w:hAnsi="Helvetica Neue"/>
        </w:rPr>
        <w:t>G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osowanie przeprowa</w:t>
      </w:r>
      <w:r>
        <w:rPr>
          <w:rFonts w:ascii="Helvetica Neue" w:hAnsi="Helvetica Neue"/>
        </w:rPr>
        <w:t>dza si</w:t>
      </w:r>
      <w:r>
        <w:rPr>
          <w:rFonts w:ascii="Helvetica Neue" w:hAnsi="Helvetica Neue"/>
        </w:rPr>
        <w:t xml:space="preserve">ę </w:t>
      </w:r>
      <w:r>
        <w:rPr>
          <w:rFonts w:ascii="Helvetica Neue" w:hAnsi="Helvetica Neue"/>
        </w:rPr>
        <w:t xml:space="preserve">w </w:t>
      </w:r>
      <w:proofErr w:type="spellStart"/>
      <w:r>
        <w:rPr>
          <w:rFonts w:ascii="Helvetica Neue" w:hAnsi="Helvetica Neue"/>
        </w:rPr>
        <w:t>spos</w:t>
      </w:r>
      <w:proofErr w:type="spellEnd"/>
      <w:r>
        <w:rPr>
          <w:rStyle w:val="Brak"/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 xml:space="preserve">b i zgodnie z harmonogramem ustalonym w danym roku szkolnym </w:t>
      </w:r>
      <w:proofErr w:type="spellStart"/>
      <w:r>
        <w:rPr>
          <w:rFonts w:ascii="Helvetica Neue" w:hAnsi="Helvetica Neue"/>
        </w:rPr>
        <w:t>BUSP65</w:t>
      </w:r>
      <w:proofErr w:type="spellEnd"/>
      <w:r>
        <w:rPr>
          <w:rFonts w:ascii="Helvetica Neue" w:hAnsi="Helvetica Neue"/>
        </w:rPr>
        <w:t>. Dopuszcza si</w:t>
      </w:r>
      <w:r>
        <w:rPr>
          <w:rFonts w:ascii="Helvetica Neue" w:hAnsi="Helvetica Neue"/>
        </w:rPr>
        <w:t xml:space="preserve">ę </w:t>
      </w:r>
      <w:r>
        <w:rPr>
          <w:rFonts w:ascii="Helvetica Neue" w:hAnsi="Helvetica Neue"/>
        </w:rPr>
        <w:t>g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osowanie elektroniczne za po</w:t>
      </w:r>
      <w:r>
        <w:rPr>
          <w:rFonts w:ascii="Helvetica Neue" w:hAnsi="Helvetica Neue"/>
        </w:rPr>
        <w:t>ś</w:t>
      </w:r>
      <w:r>
        <w:rPr>
          <w:rFonts w:ascii="Helvetica Neue" w:hAnsi="Helvetica Neue"/>
        </w:rPr>
        <w:t>rednictwem dzie</w:t>
      </w:r>
      <w:r>
        <w:rPr>
          <w:rFonts w:ascii="Helvetica Neue" w:hAnsi="Helvetica Neue"/>
        </w:rPr>
        <w:t>n</w:t>
      </w:r>
      <w:r>
        <w:rPr>
          <w:rFonts w:ascii="Helvetica Neue" w:hAnsi="Helvetica Neue"/>
        </w:rPr>
        <w:t xml:space="preserve">nika elektronicznego lub innej platformy np. MS </w:t>
      </w:r>
      <w:proofErr w:type="spellStart"/>
      <w:r>
        <w:rPr>
          <w:rFonts w:ascii="Helvetica Neue" w:hAnsi="Helvetica Neue"/>
        </w:rPr>
        <w:t>Teams</w:t>
      </w:r>
      <w:proofErr w:type="spellEnd"/>
      <w:r>
        <w:rPr>
          <w:rFonts w:ascii="Helvetica Neue" w:hAnsi="Helvetica Neue"/>
        </w:rPr>
        <w:t xml:space="preserve"> lub ew. w formie tradycyjnej z w</w:t>
      </w:r>
      <w:r>
        <w:rPr>
          <w:rFonts w:ascii="Helvetica Neue" w:hAnsi="Helvetica Neue"/>
        </w:rPr>
        <w:t>y</w:t>
      </w:r>
      <w:r>
        <w:rPr>
          <w:rFonts w:ascii="Helvetica Neue" w:hAnsi="Helvetica Neue"/>
        </w:rPr>
        <w:t>korzystaniem kart do g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os</w:t>
      </w:r>
      <w:r>
        <w:rPr>
          <w:rFonts w:ascii="Helvetica Neue" w:hAnsi="Helvetica Neue"/>
        </w:rPr>
        <w:t>owania wydawanych indywidualnie.</w:t>
      </w:r>
    </w:p>
    <w:p w:rsidR="00C00770" w:rsidRDefault="000B5323">
      <w:pPr>
        <w:pStyle w:val="Tre"/>
        <w:numPr>
          <w:ilvl w:val="0"/>
          <w:numId w:val="9"/>
        </w:numPr>
        <w:rPr>
          <w:rFonts w:ascii="Helvetica Neue" w:hAnsi="Helvetica Neue"/>
        </w:rPr>
      </w:pPr>
      <w:r>
        <w:rPr>
          <w:rFonts w:ascii="Helvetica Neue" w:hAnsi="Helvetica Neue"/>
        </w:rPr>
        <w:t>Lista rankingowa zwyci</w:t>
      </w:r>
      <w:r>
        <w:rPr>
          <w:rFonts w:ascii="Helvetica Neue" w:hAnsi="Helvetica Neue"/>
        </w:rPr>
        <w:t>ę</w:t>
      </w:r>
      <w:r>
        <w:rPr>
          <w:rFonts w:ascii="Helvetica Neue" w:hAnsi="Helvetica Neue"/>
        </w:rPr>
        <w:t>skich projekt</w:t>
      </w:r>
      <w:r>
        <w:rPr>
          <w:rStyle w:val="Brak"/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>w tworzona jest zgodnie z ilo</w:t>
      </w:r>
      <w:r>
        <w:rPr>
          <w:rFonts w:ascii="Helvetica Neue" w:hAnsi="Helvetica Neue"/>
        </w:rPr>
        <w:t>ś</w:t>
      </w:r>
      <w:r>
        <w:rPr>
          <w:rFonts w:ascii="Helvetica Neue" w:hAnsi="Helvetica Neue"/>
        </w:rPr>
        <w:t>ci</w:t>
      </w:r>
      <w:r>
        <w:rPr>
          <w:rFonts w:ascii="Helvetica Neue" w:hAnsi="Helvetica Neue"/>
        </w:rPr>
        <w:t xml:space="preserve">ą </w:t>
      </w:r>
      <w:r>
        <w:rPr>
          <w:rFonts w:ascii="Helvetica Neue" w:hAnsi="Helvetica Neue"/>
        </w:rPr>
        <w:t>zdobytych g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os</w:t>
      </w:r>
      <w:r>
        <w:rPr>
          <w:rStyle w:val="Brak"/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 xml:space="preserve">w do wyczerpania limitu kwoty </w:t>
      </w:r>
      <w:proofErr w:type="spellStart"/>
      <w:r>
        <w:rPr>
          <w:rFonts w:ascii="Helvetica Neue" w:hAnsi="Helvetica Neue"/>
        </w:rPr>
        <w:t>BUSP65</w:t>
      </w:r>
      <w:proofErr w:type="spellEnd"/>
      <w:r>
        <w:rPr>
          <w:rFonts w:ascii="Helvetica Neue" w:hAnsi="Helvetica Neue"/>
        </w:rPr>
        <w:t>.</w:t>
      </w:r>
    </w:p>
    <w:p w:rsidR="00C00770" w:rsidRDefault="000B5323">
      <w:pPr>
        <w:pStyle w:val="Tre"/>
        <w:numPr>
          <w:ilvl w:val="0"/>
          <w:numId w:val="9"/>
        </w:numPr>
        <w:rPr>
          <w:rFonts w:ascii="Helvetica Neue" w:hAnsi="Helvetica Neue"/>
        </w:rPr>
      </w:pPr>
      <w:r>
        <w:rPr>
          <w:rFonts w:ascii="Helvetica Neue" w:hAnsi="Helvetica Neue"/>
        </w:rPr>
        <w:t>W sytuacji, gdy projekty otrzymaj</w:t>
      </w:r>
      <w:r>
        <w:rPr>
          <w:rFonts w:ascii="Helvetica Neue" w:hAnsi="Helvetica Neue"/>
        </w:rPr>
        <w:t xml:space="preserve">ą </w:t>
      </w:r>
      <w:r>
        <w:rPr>
          <w:rFonts w:ascii="Helvetica Neue" w:hAnsi="Helvetica Neue"/>
        </w:rPr>
        <w:t>tak</w:t>
      </w:r>
      <w:r>
        <w:rPr>
          <w:rFonts w:ascii="Helvetica Neue" w:hAnsi="Helvetica Neue"/>
        </w:rPr>
        <w:t xml:space="preserve">ą </w:t>
      </w:r>
      <w:r>
        <w:rPr>
          <w:rFonts w:ascii="Helvetica Neue" w:hAnsi="Helvetica Neue"/>
        </w:rPr>
        <w:t>sam</w:t>
      </w:r>
      <w:r>
        <w:rPr>
          <w:rFonts w:ascii="Helvetica Neue" w:hAnsi="Helvetica Neue"/>
        </w:rPr>
        <w:t xml:space="preserve">ą </w:t>
      </w:r>
      <w:r>
        <w:rPr>
          <w:rFonts w:ascii="Helvetica Neue" w:hAnsi="Helvetica Neue"/>
        </w:rPr>
        <w:t>liczb</w:t>
      </w:r>
      <w:r>
        <w:rPr>
          <w:rFonts w:ascii="Helvetica Neue" w:hAnsi="Helvetica Neue"/>
        </w:rPr>
        <w:t xml:space="preserve">ę </w:t>
      </w:r>
      <w:r>
        <w:rPr>
          <w:rFonts w:ascii="Helvetica Neue" w:hAnsi="Helvetica Neue"/>
        </w:rPr>
        <w:t>g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os</w:t>
      </w:r>
      <w:r>
        <w:rPr>
          <w:rStyle w:val="Brak"/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>w, ostateczne decyzje podejmuje Zesp</w:t>
      </w:r>
      <w:r>
        <w:rPr>
          <w:rFonts w:ascii="Helvetica Neue" w:hAnsi="Helvetica Neue"/>
        </w:rPr>
        <w:t xml:space="preserve">ół </w:t>
      </w:r>
      <w:r>
        <w:rPr>
          <w:rFonts w:ascii="Helvetica Neue" w:hAnsi="Helvetica Neue"/>
        </w:rPr>
        <w:t>Oceniaj</w:t>
      </w:r>
      <w:r>
        <w:rPr>
          <w:rFonts w:ascii="Helvetica Neue" w:hAnsi="Helvetica Neue"/>
        </w:rPr>
        <w:t>ą</w:t>
      </w:r>
      <w:r>
        <w:rPr>
          <w:rFonts w:ascii="Helvetica Neue" w:hAnsi="Helvetica Neue"/>
        </w:rPr>
        <w:t>cy.</w:t>
      </w:r>
    </w:p>
    <w:p w:rsidR="00C00770" w:rsidRDefault="000B5323">
      <w:pPr>
        <w:pStyle w:val="Tre"/>
        <w:numPr>
          <w:ilvl w:val="0"/>
          <w:numId w:val="9"/>
        </w:numPr>
        <w:rPr>
          <w:rFonts w:ascii="Helvetica Neue" w:hAnsi="Helvetica Neue"/>
        </w:rPr>
      </w:pPr>
      <w:r>
        <w:rPr>
          <w:rFonts w:ascii="Helvetica Neue" w:hAnsi="Helvetica Neue"/>
        </w:rPr>
        <w:t>Informacja o wynikach g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osowania podana zostanie na stronie szko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 xml:space="preserve">y </w:t>
      </w:r>
      <w:hyperlink r:id="rId9" w:history="1">
        <w:r>
          <w:rPr>
            <w:rStyle w:val="Hyperlink0"/>
            <w:rFonts w:ascii="Helvetica Neue" w:hAnsi="Helvetica Neue"/>
          </w:rPr>
          <w:t>https://</w:t>
        </w:r>
        <w:proofErr w:type="spellStart"/>
        <w:r>
          <w:rPr>
            <w:rStyle w:val="Hyperlink0"/>
            <w:rFonts w:ascii="Helvetica Neue" w:hAnsi="Helvetica Neue"/>
          </w:rPr>
          <w:t>sp65.katowice.pl</w:t>
        </w:r>
        <w:proofErr w:type="spellEnd"/>
        <w:r>
          <w:rPr>
            <w:rStyle w:val="Hyperlink0"/>
            <w:rFonts w:ascii="Helvetica Neue" w:hAnsi="Helvetica Neue"/>
          </w:rPr>
          <w:t>/</w:t>
        </w:r>
      </w:hyperlink>
      <w:r>
        <w:rPr>
          <w:rFonts w:ascii="Helvetica Neue" w:hAnsi="Helvetica Neue"/>
        </w:rPr>
        <w:t>.</w:t>
      </w:r>
    </w:p>
    <w:p w:rsidR="00C00770" w:rsidRDefault="00C00770">
      <w:pPr>
        <w:pStyle w:val="Tre"/>
        <w:rPr>
          <w:rFonts w:ascii="Helvetica Neue" w:eastAsia="Helvetica Neue" w:hAnsi="Helvetica Neue" w:cs="Helvetica Neue"/>
        </w:rPr>
      </w:pPr>
    </w:p>
    <w:p w:rsidR="00C00770" w:rsidRDefault="000B5323">
      <w:pPr>
        <w:pStyle w:val="Tre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Rozdzia</w:t>
      </w:r>
      <w:r>
        <w:rPr>
          <w:rFonts w:ascii="Helvetica Neue" w:hAnsi="Helvetica Neue"/>
        </w:rPr>
        <w:t xml:space="preserve">ł </w:t>
      </w:r>
      <w:r>
        <w:rPr>
          <w:rFonts w:ascii="Helvetica Neue" w:hAnsi="Helvetica Neue"/>
        </w:rPr>
        <w:t>4. Postanowienia ko</w:t>
      </w:r>
      <w:r>
        <w:rPr>
          <w:rFonts w:ascii="Helvetica Neue" w:hAnsi="Helvetica Neue"/>
        </w:rPr>
        <w:t>ń</w:t>
      </w:r>
      <w:r>
        <w:rPr>
          <w:rFonts w:ascii="Helvetica Neue" w:hAnsi="Helvetica Neue"/>
        </w:rPr>
        <w:t xml:space="preserve">cowe </w:t>
      </w:r>
    </w:p>
    <w:p w:rsidR="00C00770" w:rsidRDefault="000B5323">
      <w:pPr>
        <w:pStyle w:val="Tre"/>
        <w:numPr>
          <w:ilvl w:val="0"/>
          <w:numId w:val="10"/>
        </w:numPr>
        <w:rPr>
          <w:rFonts w:ascii="Helvetica Neue" w:hAnsi="Helvetica Neue"/>
        </w:rPr>
      </w:pPr>
      <w:r>
        <w:rPr>
          <w:rFonts w:ascii="Helvetica Neue" w:hAnsi="Helvetica Neue"/>
        </w:rPr>
        <w:t>Uczniowie zaanga</w:t>
      </w:r>
      <w:r>
        <w:rPr>
          <w:rFonts w:ascii="Helvetica Neue" w:hAnsi="Helvetica Neue"/>
        </w:rPr>
        <w:t>ż</w:t>
      </w:r>
      <w:r>
        <w:rPr>
          <w:rFonts w:ascii="Helvetica Neue" w:hAnsi="Helvetica Neue"/>
        </w:rPr>
        <w:t>owani w opracowanie projekt</w:t>
      </w:r>
      <w:r>
        <w:rPr>
          <w:rStyle w:val="Brak"/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 xml:space="preserve">w </w:t>
      </w:r>
      <w:proofErr w:type="spellStart"/>
      <w:r>
        <w:rPr>
          <w:rFonts w:ascii="Helvetica Neue" w:hAnsi="Helvetica Neue"/>
        </w:rPr>
        <w:t>BUSP65</w:t>
      </w:r>
      <w:proofErr w:type="spellEnd"/>
      <w:r>
        <w:rPr>
          <w:rFonts w:ascii="Helvetica Neue" w:hAnsi="Helvetica Neue"/>
        </w:rPr>
        <w:t xml:space="preserve"> otrzymuj</w:t>
      </w:r>
      <w:r>
        <w:rPr>
          <w:rFonts w:ascii="Helvetica Neue" w:hAnsi="Helvetica Neue"/>
        </w:rPr>
        <w:t xml:space="preserve">ą </w:t>
      </w:r>
      <w:r>
        <w:rPr>
          <w:rFonts w:ascii="Helvetica Neue" w:hAnsi="Helvetica Neue"/>
        </w:rPr>
        <w:t>10 punkt</w:t>
      </w:r>
      <w:r>
        <w:rPr>
          <w:rStyle w:val="Brak"/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>w z zach</w:t>
      </w:r>
      <w:r>
        <w:rPr>
          <w:rFonts w:ascii="Helvetica Neue" w:hAnsi="Helvetica Neue"/>
        </w:rPr>
        <w:t>o</w:t>
      </w:r>
      <w:r>
        <w:rPr>
          <w:rFonts w:ascii="Helvetica Neue" w:hAnsi="Helvetica Neue"/>
        </w:rPr>
        <w:t>wania.</w:t>
      </w:r>
    </w:p>
    <w:p w:rsidR="00C00770" w:rsidRDefault="000B5323">
      <w:pPr>
        <w:pStyle w:val="Tre"/>
        <w:numPr>
          <w:ilvl w:val="0"/>
          <w:numId w:val="10"/>
        </w:numPr>
        <w:rPr>
          <w:rFonts w:ascii="Helvetica Neue" w:hAnsi="Helvetica Neue"/>
        </w:rPr>
      </w:pPr>
      <w:r>
        <w:rPr>
          <w:rFonts w:ascii="Helvetica Neue" w:hAnsi="Helvetica Neue"/>
        </w:rPr>
        <w:t>Ingerowanie w tre</w:t>
      </w:r>
      <w:r>
        <w:rPr>
          <w:rFonts w:ascii="Helvetica Neue" w:hAnsi="Helvetica Neue"/>
        </w:rPr>
        <w:t xml:space="preserve">ść </w:t>
      </w:r>
      <w:r>
        <w:rPr>
          <w:rFonts w:ascii="Helvetica Neue" w:hAnsi="Helvetica Neue"/>
        </w:rPr>
        <w:t>projekt</w:t>
      </w:r>
      <w:r>
        <w:rPr>
          <w:rStyle w:val="Brak"/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>w zg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 xml:space="preserve">oszonych do </w:t>
      </w:r>
      <w:proofErr w:type="spellStart"/>
      <w:r>
        <w:rPr>
          <w:rStyle w:val="Brak"/>
          <w:rFonts w:ascii="Helvetica Neue" w:hAnsi="Helvetica Neue"/>
          <w:lang w:val="en-US"/>
        </w:rPr>
        <w:t>BUSP65</w:t>
      </w:r>
      <w:proofErr w:type="spellEnd"/>
      <w:r>
        <w:rPr>
          <w:rFonts w:ascii="Helvetica Neue" w:hAnsi="Helvetica Neue"/>
        </w:rPr>
        <w:t>, w tym zmiany miejsca ich realizacji b</w:t>
      </w:r>
      <w:r>
        <w:rPr>
          <w:rFonts w:ascii="Helvetica Neue" w:hAnsi="Helvetica Neue"/>
        </w:rPr>
        <w:t>ą</w:t>
      </w:r>
      <w:r>
        <w:rPr>
          <w:rFonts w:ascii="Helvetica Neue" w:hAnsi="Helvetica Neue"/>
        </w:rPr>
        <w:t>d</w:t>
      </w:r>
      <w:r>
        <w:rPr>
          <w:rFonts w:ascii="Helvetica Neue" w:hAnsi="Helvetica Neue"/>
        </w:rPr>
        <w:t>ź łą</w:t>
      </w:r>
      <w:r>
        <w:rPr>
          <w:rFonts w:ascii="Helvetica Neue" w:hAnsi="Helvetica Neue"/>
        </w:rPr>
        <w:t>czenia z innymi projektami, jest mo</w:t>
      </w:r>
      <w:r>
        <w:rPr>
          <w:rFonts w:ascii="Helvetica Neue" w:hAnsi="Helvetica Neue"/>
        </w:rPr>
        <w:t>ż</w:t>
      </w:r>
      <w:r>
        <w:rPr>
          <w:rFonts w:ascii="Helvetica Neue" w:hAnsi="Helvetica Neue"/>
        </w:rPr>
        <w:t>liwe jedynie za zgod</w:t>
      </w:r>
      <w:r>
        <w:rPr>
          <w:rFonts w:ascii="Helvetica Neue" w:hAnsi="Helvetica Neue"/>
        </w:rPr>
        <w:t xml:space="preserve">ą </w:t>
      </w:r>
      <w:r>
        <w:rPr>
          <w:rFonts w:ascii="Helvetica Neue" w:hAnsi="Helvetica Neue"/>
        </w:rPr>
        <w:t>autor</w:t>
      </w:r>
      <w:r>
        <w:rPr>
          <w:rStyle w:val="Brak"/>
          <w:rFonts w:ascii="Helvetica Neue" w:hAnsi="Helvetica Neue"/>
          <w:lang w:val="es-ES_tradnl"/>
        </w:rPr>
        <w:t>ó</w:t>
      </w:r>
      <w:r>
        <w:rPr>
          <w:rFonts w:ascii="Helvetica Neue" w:hAnsi="Helvetica Neue"/>
        </w:rPr>
        <w:t>w tych propozycji.</w:t>
      </w:r>
    </w:p>
    <w:p w:rsidR="00C00770" w:rsidRDefault="000B5323">
      <w:pPr>
        <w:pStyle w:val="Tre"/>
        <w:numPr>
          <w:ilvl w:val="0"/>
          <w:numId w:val="10"/>
        </w:numPr>
        <w:rPr>
          <w:rFonts w:ascii="Helvetica Neue" w:hAnsi="Helvetica Neue"/>
        </w:rPr>
      </w:pPr>
      <w:r>
        <w:rPr>
          <w:rFonts w:ascii="Helvetica Neue" w:hAnsi="Helvetica Neue"/>
        </w:rPr>
        <w:t>Cz</w:t>
      </w:r>
      <w:r>
        <w:rPr>
          <w:rFonts w:ascii="Helvetica Neue" w:hAnsi="Helvetica Neue"/>
        </w:rPr>
        <w:t>ęś</w:t>
      </w:r>
      <w:r>
        <w:rPr>
          <w:rFonts w:ascii="Helvetica Neue" w:hAnsi="Helvetica Neue"/>
        </w:rPr>
        <w:t>ci</w:t>
      </w:r>
      <w:r>
        <w:rPr>
          <w:rFonts w:ascii="Helvetica Neue" w:hAnsi="Helvetica Neue"/>
        </w:rPr>
        <w:t xml:space="preserve">ą </w:t>
      </w:r>
      <w:r>
        <w:rPr>
          <w:rFonts w:ascii="Helvetica Neue" w:hAnsi="Helvetica Neue"/>
        </w:rPr>
        <w:t xml:space="preserve">Regulaminu </w:t>
      </w:r>
      <w:proofErr w:type="spellStart"/>
      <w:r>
        <w:rPr>
          <w:rFonts w:ascii="Helvetica Neue" w:hAnsi="Helvetica Neue"/>
        </w:rPr>
        <w:t>BUSP65</w:t>
      </w:r>
      <w:proofErr w:type="spellEnd"/>
      <w:r>
        <w:rPr>
          <w:rFonts w:ascii="Helvetica Neue" w:hAnsi="Helvetica Neue"/>
        </w:rPr>
        <w:t xml:space="preserve"> jest Za</w:t>
      </w:r>
      <w:r>
        <w:rPr>
          <w:rFonts w:ascii="Helvetica Neue" w:hAnsi="Helvetica Neue"/>
        </w:rPr>
        <w:t>łą</w:t>
      </w:r>
      <w:r>
        <w:rPr>
          <w:rFonts w:ascii="Helvetica Neue" w:hAnsi="Helvetica Neue"/>
        </w:rPr>
        <w:t>cznik</w:t>
      </w:r>
      <w:r>
        <w:rPr>
          <w:rStyle w:val="Brak"/>
          <w:rFonts w:ascii="Helvetica Neue" w:hAnsi="Helvetica Neue"/>
          <w:lang w:val="ru-RU"/>
        </w:rPr>
        <w:t xml:space="preserve"> - </w:t>
      </w:r>
      <w:r>
        <w:rPr>
          <w:rFonts w:ascii="Helvetica Neue" w:hAnsi="Helvetica Neue"/>
        </w:rPr>
        <w:t>Formularz zg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oszeniowy projektu do Bud</w:t>
      </w:r>
      <w:r>
        <w:rPr>
          <w:rFonts w:ascii="Helvetica Neue" w:hAnsi="Helvetica Neue"/>
        </w:rPr>
        <w:t>ż</w:t>
      </w:r>
      <w:r>
        <w:rPr>
          <w:rFonts w:ascii="Helvetica Neue" w:hAnsi="Helvetica Neue"/>
        </w:rPr>
        <w:t xml:space="preserve">etu Uczniowskiego </w:t>
      </w:r>
      <w:proofErr w:type="spellStart"/>
      <w:r>
        <w:rPr>
          <w:rFonts w:ascii="Helvetica Neue" w:hAnsi="Helvetica Neue"/>
        </w:rPr>
        <w:t>SP65</w:t>
      </w:r>
      <w:proofErr w:type="spellEnd"/>
      <w:r>
        <w:rPr>
          <w:rFonts w:ascii="Helvetica Neue" w:hAnsi="Helvetica Neue"/>
        </w:rPr>
        <w:t>.</w:t>
      </w:r>
    </w:p>
    <w:p w:rsidR="00C00770" w:rsidRDefault="000B5323">
      <w:pPr>
        <w:pStyle w:val="Tre"/>
        <w:numPr>
          <w:ilvl w:val="0"/>
          <w:numId w:val="10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Regulamin wchodzi w </w:t>
      </w:r>
      <w:r>
        <w:rPr>
          <w:rFonts w:ascii="Helvetica Neue" w:hAnsi="Helvetica Neue"/>
        </w:rPr>
        <w:t>ż</w:t>
      </w:r>
      <w:r>
        <w:rPr>
          <w:rFonts w:ascii="Helvetica Neue" w:hAnsi="Helvetica Neue"/>
        </w:rPr>
        <w:t>ycie z dniem przyj</w:t>
      </w:r>
      <w:r>
        <w:rPr>
          <w:rFonts w:ascii="Helvetica Neue" w:hAnsi="Helvetica Neue"/>
        </w:rPr>
        <w:t>ę</w:t>
      </w:r>
      <w:r>
        <w:rPr>
          <w:rFonts w:ascii="Helvetica Neue" w:hAnsi="Helvetica Neue"/>
        </w:rPr>
        <w:t>cia przez Rad</w:t>
      </w:r>
      <w:r>
        <w:rPr>
          <w:rFonts w:ascii="Helvetica Neue" w:hAnsi="Helvetica Neue"/>
        </w:rPr>
        <w:t xml:space="preserve">ę </w:t>
      </w:r>
      <w:r>
        <w:rPr>
          <w:rFonts w:ascii="Helvetica Neue" w:hAnsi="Helvetica Neue"/>
        </w:rPr>
        <w:t>Rodzic</w:t>
      </w:r>
      <w:r>
        <w:rPr>
          <w:rFonts w:ascii="Helvetica Neue" w:hAnsi="Helvetica Neue"/>
        </w:rPr>
        <w:t>ó</w:t>
      </w:r>
      <w:r>
        <w:rPr>
          <w:rFonts w:ascii="Helvetica Neue" w:hAnsi="Helvetica Neue"/>
        </w:rPr>
        <w:t>w.</w:t>
      </w:r>
    </w:p>
    <w:p w:rsidR="00C00770" w:rsidRDefault="00C00770">
      <w:pPr>
        <w:pStyle w:val="Tre"/>
        <w:rPr>
          <w:rFonts w:ascii="Helvetica Neue" w:eastAsia="Helvetica Neue" w:hAnsi="Helvetica Neue" w:cs="Helvetica Neue"/>
        </w:rPr>
      </w:pPr>
    </w:p>
    <w:p w:rsidR="00C00770" w:rsidRDefault="000B5323">
      <w:pPr>
        <w:pStyle w:val="Tre"/>
      </w:pPr>
      <w:r>
        <w:rPr>
          <w:rFonts w:ascii="Arial Unicode MS" w:hAnsi="Arial Unicode MS"/>
        </w:rPr>
        <w:br w:type="page"/>
      </w:r>
    </w:p>
    <w:p w:rsidR="00C00770" w:rsidRDefault="00C00770">
      <w:pPr>
        <w:pStyle w:val="Tre"/>
        <w:rPr>
          <w:rFonts w:ascii="Helvetica Neue" w:eastAsia="Helvetica Neue" w:hAnsi="Helvetica Neue" w:cs="Helvetica Neue"/>
        </w:rPr>
      </w:pPr>
    </w:p>
    <w:p w:rsidR="00C00770" w:rsidRDefault="000B5323">
      <w:pPr>
        <w:pStyle w:val="Domylne"/>
        <w:spacing w:before="0" w:line="240" w:lineRule="auto"/>
        <w:jc w:val="center"/>
        <w:rPr>
          <w:rStyle w:val="Brak"/>
          <w:rFonts w:ascii="Helvetica" w:eastAsia="Helvetica" w:hAnsi="Helvetica" w:cs="Helvetica"/>
          <w:b/>
          <w:bCs/>
          <w:sz w:val="28"/>
          <w:szCs w:val="28"/>
        </w:rPr>
      </w:pPr>
      <w:r>
        <w:rPr>
          <w:rStyle w:val="Brak"/>
          <w:rFonts w:ascii="Helvetica" w:hAnsi="Helvetica"/>
          <w:b/>
          <w:bCs/>
          <w:sz w:val="28"/>
          <w:szCs w:val="28"/>
        </w:rPr>
        <w:t>Harmonogram Bud</w:t>
      </w:r>
      <w:r>
        <w:rPr>
          <w:rStyle w:val="Brak"/>
          <w:rFonts w:ascii="Helvetica" w:hAnsi="Helvetica"/>
          <w:b/>
          <w:bCs/>
          <w:sz w:val="28"/>
          <w:szCs w:val="28"/>
        </w:rPr>
        <w:t>ż</w:t>
      </w:r>
      <w:r>
        <w:rPr>
          <w:rStyle w:val="Brak"/>
          <w:rFonts w:ascii="Helvetica" w:hAnsi="Helvetica"/>
          <w:b/>
          <w:bCs/>
          <w:sz w:val="28"/>
          <w:szCs w:val="28"/>
        </w:rPr>
        <w:t>etu Uczniowskiego (BU)</w:t>
      </w:r>
    </w:p>
    <w:p w:rsidR="00C00770" w:rsidRDefault="000B5323">
      <w:pPr>
        <w:pStyle w:val="Domylne"/>
        <w:spacing w:before="0" w:line="240" w:lineRule="auto"/>
        <w:jc w:val="center"/>
        <w:rPr>
          <w:rStyle w:val="Brak"/>
          <w:rFonts w:ascii="Helvetica" w:eastAsia="Helvetica" w:hAnsi="Helvetica" w:cs="Helvetica"/>
          <w:b/>
          <w:bCs/>
          <w:sz w:val="28"/>
          <w:szCs w:val="28"/>
        </w:rPr>
      </w:pPr>
      <w:proofErr w:type="spellStart"/>
      <w:r>
        <w:rPr>
          <w:rStyle w:val="Brak"/>
          <w:rFonts w:ascii="Helvetica" w:hAnsi="Helvetica"/>
          <w:b/>
          <w:bCs/>
          <w:sz w:val="28"/>
          <w:szCs w:val="28"/>
        </w:rPr>
        <w:t>SP65</w:t>
      </w:r>
      <w:proofErr w:type="spellEnd"/>
      <w:r>
        <w:rPr>
          <w:rStyle w:val="Brak"/>
          <w:rFonts w:ascii="Helvetica" w:hAnsi="Helvetica"/>
          <w:b/>
          <w:bCs/>
          <w:sz w:val="28"/>
          <w:szCs w:val="28"/>
        </w:rPr>
        <w:t xml:space="preserve"> w Katowicach</w:t>
      </w:r>
    </w:p>
    <w:p w:rsidR="00C00770" w:rsidRDefault="00C00770">
      <w:pPr>
        <w:pStyle w:val="Domylne"/>
        <w:spacing w:before="0" w:line="240" w:lineRule="auto"/>
        <w:jc w:val="center"/>
        <w:rPr>
          <w:rStyle w:val="Brak"/>
          <w:rFonts w:ascii="Helvetica" w:eastAsia="Helvetica" w:hAnsi="Helvetica" w:cs="Helvetica"/>
          <w:b/>
          <w:bCs/>
          <w:sz w:val="28"/>
          <w:szCs w:val="28"/>
        </w:rPr>
      </w:pPr>
    </w:p>
    <w:p w:rsidR="00C00770" w:rsidRDefault="000B5323">
      <w:pPr>
        <w:pStyle w:val="Domylne"/>
        <w:spacing w:before="0" w:line="240" w:lineRule="auto"/>
        <w:jc w:val="center"/>
        <w:rPr>
          <w:rStyle w:val="Brak"/>
          <w:rFonts w:ascii="Helvetica" w:eastAsia="Helvetica" w:hAnsi="Helvetica" w:cs="Helvetica"/>
          <w:b/>
          <w:bCs/>
          <w:sz w:val="28"/>
          <w:szCs w:val="28"/>
        </w:rPr>
      </w:pPr>
      <w:r>
        <w:rPr>
          <w:rStyle w:val="Brak"/>
          <w:rFonts w:ascii="Helvetica" w:hAnsi="Helvetica"/>
          <w:b/>
          <w:bCs/>
          <w:sz w:val="28"/>
          <w:szCs w:val="28"/>
        </w:rPr>
        <w:t>rok szkolny 2023/2024</w:t>
      </w:r>
    </w:p>
    <w:p w:rsidR="00C00770" w:rsidRDefault="00C00770">
      <w:pPr>
        <w:pStyle w:val="Domylne"/>
        <w:spacing w:before="0" w:line="240" w:lineRule="auto"/>
        <w:rPr>
          <w:rStyle w:val="Brak"/>
          <w:rFonts w:ascii="Helvetica" w:eastAsia="Helvetica" w:hAnsi="Helvetica" w:cs="Helvetica"/>
        </w:rPr>
      </w:pPr>
    </w:p>
    <w:p w:rsidR="00C00770" w:rsidRDefault="00C00770">
      <w:pPr>
        <w:pStyle w:val="Domylne"/>
        <w:spacing w:before="0" w:line="240" w:lineRule="auto"/>
        <w:rPr>
          <w:rStyle w:val="Brak"/>
          <w:rFonts w:ascii="Helvetica" w:eastAsia="Helvetica" w:hAnsi="Helvetica" w:cs="Helvetica"/>
        </w:rPr>
      </w:pPr>
    </w:p>
    <w:p w:rsidR="00C00770" w:rsidRDefault="000B5323">
      <w:pPr>
        <w:pStyle w:val="Domylne"/>
        <w:numPr>
          <w:ilvl w:val="0"/>
          <w:numId w:val="11"/>
        </w:numPr>
        <w:spacing w:before="0" w:line="240" w:lineRule="auto"/>
        <w:rPr>
          <w:rFonts w:ascii="Helvetica" w:hAnsi="Helvetica"/>
        </w:rPr>
      </w:pPr>
      <w:r>
        <w:rPr>
          <w:rStyle w:val="BrakA"/>
          <w:rFonts w:ascii="Helvetica" w:hAnsi="Helvetica"/>
        </w:rPr>
        <w:t>Ustalenie kwoty BU - do 10 listopada 2023</w:t>
      </w:r>
    </w:p>
    <w:p w:rsidR="00C00770" w:rsidRDefault="000B5323">
      <w:pPr>
        <w:pStyle w:val="Domylne"/>
        <w:numPr>
          <w:ilvl w:val="0"/>
          <w:numId w:val="11"/>
        </w:numPr>
        <w:spacing w:before="0" w:line="240" w:lineRule="auto"/>
        <w:rPr>
          <w:rFonts w:ascii="Helvetica" w:hAnsi="Helvetica"/>
        </w:rPr>
      </w:pPr>
      <w:proofErr w:type="spellStart"/>
      <w:r>
        <w:rPr>
          <w:rStyle w:val="BrakA"/>
          <w:rFonts w:ascii="Helvetica" w:hAnsi="Helvetica"/>
        </w:rPr>
        <w:t>Wyb</w:t>
      </w:r>
      <w:proofErr w:type="spellEnd"/>
      <w:r>
        <w:rPr>
          <w:rStyle w:val="Brak"/>
          <w:rFonts w:ascii="Helvetica" w:hAnsi="Helvetica"/>
          <w:lang w:val="es-ES_tradnl"/>
        </w:rPr>
        <w:t>ó</w:t>
      </w:r>
      <w:proofErr w:type="spellStart"/>
      <w:r>
        <w:rPr>
          <w:rStyle w:val="BrakA"/>
          <w:rFonts w:ascii="Helvetica" w:hAnsi="Helvetica"/>
        </w:rPr>
        <w:t>r</w:t>
      </w:r>
      <w:proofErr w:type="spellEnd"/>
      <w:r>
        <w:rPr>
          <w:rStyle w:val="BrakA"/>
          <w:rFonts w:ascii="Helvetica" w:hAnsi="Helvetica"/>
        </w:rPr>
        <w:t xml:space="preserve"> zespo</w:t>
      </w:r>
      <w:r>
        <w:rPr>
          <w:rStyle w:val="BrakA"/>
          <w:rFonts w:ascii="Helvetica" w:hAnsi="Helvetica"/>
        </w:rPr>
        <w:t>ł</w:t>
      </w:r>
      <w:r>
        <w:rPr>
          <w:rStyle w:val="BrakA"/>
          <w:rFonts w:ascii="Helvetica" w:hAnsi="Helvetica"/>
        </w:rPr>
        <w:t>u</w:t>
      </w:r>
      <w:r>
        <w:rPr>
          <w:rStyle w:val="BrakA"/>
          <w:rFonts w:ascii="Helvetica" w:hAnsi="Helvetica"/>
        </w:rPr>
        <w:t xml:space="preserve"> koordynacyjnego - do 21 listopada 2023</w:t>
      </w:r>
    </w:p>
    <w:p w:rsidR="00C00770" w:rsidRDefault="000B5323">
      <w:pPr>
        <w:pStyle w:val="Domylne"/>
        <w:numPr>
          <w:ilvl w:val="0"/>
          <w:numId w:val="11"/>
        </w:numPr>
        <w:spacing w:before="0" w:line="240" w:lineRule="auto"/>
        <w:rPr>
          <w:rFonts w:ascii="Helvetica" w:hAnsi="Helvetica"/>
        </w:rPr>
      </w:pPr>
      <w:r>
        <w:rPr>
          <w:rStyle w:val="BrakA"/>
          <w:rFonts w:ascii="Helvetica" w:hAnsi="Helvetica"/>
        </w:rPr>
        <w:t>Informacje o BU (informacje podstawowe, regulamin, harmonogram, formularz zg</w:t>
      </w:r>
      <w:r>
        <w:rPr>
          <w:rStyle w:val="BrakA"/>
          <w:rFonts w:ascii="Helvetica" w:hAnsi="Helvetica"/>
        </w:rPr>
        <w:t>ł</w:t>
      </w:r>
      <w:r>
        <w:rPr>
          <w:rStyle w:val="BrakA"/>
          <w:rFonts w:ascii="Helvetica" w:hAnsi="Helvetica"/>
        </w:rPr>
        <w:t>osz</w:t>
      </w:r>
      <w:r>
        <w:rPr>
          <w:rStyle w:val="BrakA"/>
          <w:rFonts w:ascii="Helvetica" w:hAnsi="Helvetica"/>
        </w:rPr>
        <w:t>e</w:t>
      </w:r>
      <w:r>
        <w:rPr>
          <w:rStyle w:val="BrakA"/>
          <w:rFonts w:ascii="Helvetica" w:hAnsi="Helvetica"/>
        </w:rPr>
        <w:t xml:space="preserve">niowy na stronie </w:t>
      </w:r>
      <w:proofErr w:type="spellStart"/>
      <w:r>
        <w:rPr>
          <w:rStyle w:val="BrakA"/>
          <w:rFonts w:ascii="Helvetica" w:hAnsi="Helvetica"/>
        </w:rPr>
        <w:t>ZPSM</w:t>
      </w:r>
      <w:proofErr w:type="spellEnd"/>
      <w:r>
        <w:rPr>
          <w:rStyle w:val="BrakA"/>
          <w:rFonts w:ascii="Helvetica" w:hAnsi="Helvetica"/>
        </w:rPr>
        <w:t>) - do 30 listopada 2023;</w:t>
      </w:r>
    </w:p>
    <w:p w:rsidR="00C00770" w:rsidRDefault="000B5323">
      <w:pPr>
        <w:pStyle w:val="Domylne"/>
        <w:numPr>
          <w:ilvl w:val="0"/>
          <w:numId w:val="11"/>
        </w:numPr>
        <w:spacing w:before="0" w:line="240" w:lineRule="auto"/>
        <w:rPr>
          <w:rFonts w:ascii="Helvetica" w:hAnsi="Helvetica"/>
        </w:rPr>
      </w:pPr>
      <w:r>
        <w:rPr>
          <w:rStyle w:val="BrakA"/>
          <w:rFonts w:ascii="Helvetica" w:hAnsi="Helvetica"/>
        </w:rPr>
        <w:t xml:space="preserve">Akcja informacyjno-promocyjna </w:t>
      </w:r>
      <w:proofErr w:type="spellStart"/>
      <w:r>
        <w:rPr>
          <w:rStyle w:val="BrakA"/>
          <w:rFonts w:ascii="Helvetica" w:hAnsi="Helvetica"/>
        </w:rPr>
        <w:t>w</w:t>
      </w:r>
      <w:r>
        <w:rPr>
          <w:rStyle w:val="BrakA"/>
          <w:rFonts w:ascii="Helvetica" w:hAnsi="Helvetica"/>
        </w:rPr>
        <w:t>ś</w:t>
      </w:r>
      <w:r>
        <w:rPr>
          <w:rStyle w:val="BrakA"/>
          <w:rFonts w:ascii="Helvetica" w:hAnsi="Helvetica"/>
        </w:rPr>
        <w:t>r</w:t>
      </w:r>
      <w:proofErr w:type="spellEnd"/>
      <w:r>
        <w:rPr>
          <w:rStyle w:val="Brak"/>
          <w:rFonts w:ascii="Helvetica" w:hAnsi="Helvetica"/>
          <w:lang w:val="es-ES_tradnl"/>
        </w:rPr>
        <w:t>ó</w:t>
      </w:r>
      <w:r>
        <w:rPr>
          <w:rStyle w:val="Brak"/>
          <w:rFonts w:ascii="Helvetica" w:hAnsi="Helvetica"/>
          <w:lang w:val="en-US"/>
        </w:rPr>
        <w:t xml:space="preserve">d </w:t>
      </w:r>
      <w:proofErr w:type="spellStart"/>
      <w:r>
        <w:rPr>
          <w:rStyle w:val="Brak"/>
          <w:rFonts w:ascii="Helvetica" w:hAnsi="Helvetica"/>
          <w:lang w:val="en-US"/>
        </w:rPr>
        <w:t>spo</w:t>
      </w:r>
      <w:r>
        <w:rPr>
          <w:rStyle w:val="BrakA"/>
          <w:rFonts w:ascii="Helvetica" w:hAnsi="Helvetica"/>
        </w:rPr>
        <w:t>ł</w:t>
      </w:r>
      <w:r>
        <w:rPr>
          <w:rStyle w:val="BrakA"/>
          <w:rFonts w:ascii="Helvetica" w:hAnsi="Helvetica"/>
        </w:rPr>
        <w:t>eczno</w:t>
      </w:r>
      <w:r>
        <w:rPr>
          <w:rStyle w:val="BrakA"/>
          <w:rFonts w:ascii="Helvetica" w:hAnsi="Helvetica"/>
        </w:rPr>
        <w:t>ś</w:t>
      </w:r>
      <w:r>
        <w:rPr>
          <w:rStyle w:val="BrakA"/>
          <w:rFonts w:ascii="Helvetica" w:hAnsi="Helvetica"/>
        </w:rPr>
        <w:t>ci</w:t>
      </w:r>
      <w:proofErr w:type="spellEnd"/>
      <w:r>
        <w:rPr>
          <w:rStyle w:val="BrakA"/>
          <w:rFonts w:ascii="Helvetica" w:hAnsi="Helvetica"/>
        </w:rPr>
        <w:t xml:space="preserve"> szkolnej </w:t>
      </w:r>
      <w:r>
        <w:rPr>
          <w:rStyle w:val="BrakA"/>
          <w:rFonts w:ascii="Helvetica" w:hAnsi="Helvetica"/>
        </w:rPr>
        <w:t xml:space="preserve">– </w:t>
      </w:r>
      <w:r>
        <w:rPr>
          <w:rStyle w:val="BrakA"/>
          <w:rFonts w:ascii="Helvetica" w:hAnsi="Helvetica"/>
        </w:rPr>
        <w:t>1</w:t>
      </w:r>
      <w:r>
        <w:rPr>
          <w:rStyle w:val="BrakA"/>
          <w:rFonts w:ascii="Helvetica" w:hAnsi="Helvetica"/>
        </w:rPr>
        <w:t> </w:t>
      </w:r>
      <w:r>
        <w:rPr>
          <w:rStyle w:val="BrakA"/>
          <w:rFonts w:ascii="Helvetica" w:hAnsi="Helvetica"/>
        </w:rPr>
        <w:t>grudnia 2023 -  6 styc</w:t>
      </w:r>
      <w:r>
        <w:rPr>
          <w:rStyle w:val="BrakA"/>
          <w:rFonts w:ascii="Helvetica" w:hAnsi="Helvetica"/>
        </w:rPr>
        <w:t>z</w:t>
      </w:r>
      <w:r>
        <w:rPr>
          <w:rStyle w:val="BrakA"/>
          <w:rFonts w:ascii="Helvetica" w:hAnsi="Helvetica"/>
        </w:rPr>
        <w:t>nia</w:t>
      </w:r>
      <w:r>
        <w:rPr>
          <w:rStyle w:val="BrakA"/>
          <w:rFonts w:ascii="Helvetica" w:hAnsi="Helvetica"/>
        </w:rPr>
        <w:t xml:space="preserve"> 2024</w:t>
      </w:r>
    </w:p>
    <w:p w:rsidR="00C00770" w:rsidRDefault="000B5323">
      <w:pPr>
        <w:pStyle w:val="Domylne"/>
        <w:numPr>
          <w:ilvl w:val="0"/>
          <w:numId w:val="11"/>
        </w:numPr>
        <w:spacing w:before="0" w:line="240" w:lineRule="auto"/>
        <w:rPr>
          <w:rFonts w:ascii="Helvetica" w:hAnsi="Helvetica"/>
        </w:rPr>
      </w:pPr>
      <w:r>
        <w:rPr>
          <w:rStyle w:val="BrakA"/>
          <w:rFonts w:ascii="Helvetica" w:hAnsi="Helvetica"/>
        </w:rPr>
        <w:t>Zg</w:t>
      </w:r>
      <w:r>
        <w:rPr>
          <w:rStyle w:val="BrakA"/>
          <w:rFonts w:ascii="Helvetica" w:hAnsi="Helvetica"/>
        </w:rPr>
        <w:t>ł</w:t>
      </w:r>
      <w:r>
        <w:rPr>
          <w:rStyle w:val="BrakA"/>
          <w:rFonts w:ascii="Helvetica" w:hAnsi="Helvetica"/>
        </w:rPr>
        <w:t>aszanie projekt</w:t>
      </w:r>
      <w:r>
        <w:rPr>
          <w:rStyle w:val="Brak"/>
          <w:rFonts w:ascii="Helvetica" w:hAnsi="Helvetica"/>
          <w:lang w:val="es-ES_tradnl"/>
        </w:rPr>
        <w:t>ó</w:t>
      </w:r>
      <w:r>
        <w:rPr>
          <w:rStyle w:val="BrakA"/>
          <w:rFonts w:ascii="Helvetica" w:hAnsi="Helvetica"/>
        </w:rPr>
        <w:t>w do BU - do 13  stycznia 2024</w:t>
      </w:r>
    </w:p>
    <w:p w:rsidR="00C00770" w:rsidRDefault="000B5323">
      <w:pPr>
        <w:pStyle w:val="Domylne"/>
        <w:numPr>
          <w:ilvl w:val="0"/>
          <w:numId w:val="11"/>
        </w:numPr>
        <w:spacing w:before="0" w:line="240" w:lineRule="auto"/>
        <w:rPr>
          <w:rFonts w:ascii="Helvetica" w:hAnsi="Helvetica"/>
        </w:rPr>
      </w:pPr>
      <w:r>
        <w:rPr>
          <w:rStyle w:val="BrakA"/>
          <w:rFonts w:ascii="Helvetica" w:hAnsi="Helvetica"/>
        </w:rPr>
        <w:t>Weryfikacja projekt</w:t>
      </w:r>
      <w:r>
        <w:rPr>
          <w:rStyle w:val="Brak"/>
          <w:rFonts w:ascii="Helvetica" w:hAnsi="Helvetica"/>
          <w:lang w:val="es-ES_tradnl"/>
        </w:rPr>
        <w:t>ó</w:t>
      </w:r>
      <w:r>
        <w:rPr>
          <w:rStyle w:val="BrakA"/>
          <w:rFonts w:ascii="Helvetica" w:hAnsi="Helvetica"/>
        </w:rPr>
        <w:t xml:space="preserve">w - do 26 stycznia </w:t>
      </w:r>
      <w:proofErr w:type="spellStart"/>
      <w:r>
        <w:rPr>
          <w:rStyle w:val="BrakA"/>
          <w:rFonts w:ascii="Helvetica" w:hAnsi="Helvetica"/>
        </w:rPr>
        <w:t>l2024</w:t>
      </w:r>
      <w:proofErr w:type="spellEnd"/>
    </w:p>
    <w:p w:rsidR="00C00770" w:rsidRDefault="000B5323">
      <w:pPr>
        <w:pStyle w:val="Domylne"/>
        <w:numPr>
          <w:ilvl w:val="0"/>
          <w:numId w:val="11"/>
        </w:numPr>
        <w:spacing w:before="0" w:line="240" w:lineRule="auto"/>
        <w:rPr>
          <w:rFonts w:ascii="Helvetica" w:hAnsi="Helvetica"/>
          <w:lang w:val="da-DK"/>
        </w:rPr>
      </w:pPr>
      <w:r>
        <w:rPr>
          <w:rStyle w:val="Brak"/>
          <w:rFonts w:ascii="Helvetica" w:hAnsi="Helvetica"/>
          <w:lang w:val="da-DK"/>
        </w:rPr>
        <w:t>Og</w:t>
      </w:r>
      <w:proofErr w:type="spellStart"/>
      <w:r>
        <w:rPr>
          <w:rStyle w:val="BrakA"/>
          <w:rFonts w:ascii="Helvetica" w:hAnsi="Helvetica"/>
        </w:rPr>
        <w:t>ł</w:t>
      </w:r>
      <w:r>
        <w:rPr>
          <w:rStyle w:val="BrakA"/>
          <w:rFonts w:ascii="Helvetica" w:hAnsi="Helvetica"/>
        </w:rPr>
        <w:t>oszenie</w:t>
      </w:r>
      <w:proofErr w:type="spellEnd"/>
      <w:r>
        <w:rPr>
          <w:rStyle w:val="BrakA"/>
          <w:rFonts w:ascii="Helvetica" w:hAnsi="Helvetica"/>
        </w:rPr>
        <w:t xml:space="preserve"> listy projekt</w:t>
      </w:r>
      <w:r>
        <w:rPr>
          <w:rStyle w:val="Brak"/>
          <w:rFonts w:ascii="Helvetica" w:hAnsi="Helvetica"/>
          <w:lang w:val="es-ES_tradnl"/>
        </w:rPr>
        <w:t>ó</w:t>
      </w:r>
      <w:r>
        <w:rPr>
          <w:rStyle w:val="BrakA"/>
          <w:rFonts w:ascii="Helvetica" w:hAnsi="Helvetica"/>
        </w:rPr>
        <w:t>w dopuszczonych do g</w:t>
      </w:r>
      <w:r>
        <w:rPr>
          <w:rStyle w:val="BrakA"/>
          <w:rFonts w:ascii="Helvetica" w:hAnsi="Helvetica"/>
        </w:rPr>
        <w:t>ł</w:t>
      </w:r>
      <w:r>
        <w:rPr>
          <w:rStyle w:val="BrakA"/>
          <w:rFonts w:ascii="Helvetica" w:hAnsi="Helvetica"/>
        </w:rPr>
        <w:t>osowania - do 10 lutego  2024</w:t>
      </w:r>
    </w:p>
    <w:p w:rsidR="00C00770" w:rsidRDefault="000B5323">
      <w:pPr>
        <w:pStyle w:val="Domylne"/>
        <w:numPr>
          <w:ilvl w:val="0"/>
          <w:numId w:val="11"/>
        </w:numPr>
        <w:spacing w:before="0" w:line="240" w:lineRule="auto"/>
        <w:rPr>
          <w:rFonts w:ascii="Helvetica" w:hAnsi="Helvetica"/>
        </w:rPr>
      </w:pPr>
      <w:r>
        <w:rPr>
          <w:rStyle w:val="BrakA"/>
          <w:rFonts w:ascii="Helvetica" w:hAnsi="Helvetica"/>
        </w:rPr>
        <w:t>Kampania informacyjno-promocyjna zespo</w:t>
      </w:r>
      <w:r>
        <w:rPr>
          <w:rStyle w:val="BrakA"/>
          <w:rFonts w:ascii="Helvetica" w:hAnsi="Helvetica"/>
        </w:rPr>
        <w:t>łó</w:t>
      </w:r>
      <w:r>
        <w:rPr>
          <w:rStyle w:val="BrakA"/>
          <w:rFonts w:ascii="Helvetica" w:hAnsi="Helvetica"/>
        </w:rPr>
        <w:t xml:space="preserve">w projektowych </w:t>
      </w:r>
      <w:r>
        <w:rPr>
          <w:rStyle w:val="BrakA"/>
          <w:rFonts w:ascii="Helvetica" w:hAnsi="Helvetica"/>
        </w:rPr>
        <w:t xml:space="preserve">– </w:t>
      </w:r>
      <w:r>
        <w:rPr>
          <w:rStyle w:val="BrakA"/>
          <w:rFonts w:ascii="Helvetica" w:hAnsi="Helvetica"/>
        </w:rPr>
        <w:t xml:space="preserve">11 </w:t>
      </w:r>
      <w:r>
        <w:rPr>
          <w:rStyle w:val="BrakA"/>
          <w:rFonts w:ascii="Helvetica" w:hAnsi="Helvetica"/>
        </w:rPr>
        <w:t xml:space="preserve">– </w:t>
      </w:r>
      <w:r>
        <w:rPr>
          <w:rStyle w:val="BrakA"/>
          <w:rFonts w:ascii="Helvetica" w:hAnsi="Helvetica"/>
        </w:rPr>
        <w:t>28 lutego 2024</w:t>
      </w:r>
    </w:p>
    <w:p w:rsidR="00C00770" w:rsidRDefault="000B5323">
      <w:pPr>
        <w:pStyle w:val="Domylne"/>
        <w:numPr>
          <w:ilvl w:val="0"/>
          <w:numId w:val="11"/>
        </w:numPr>
        <w:spacing w:before="0" w:line="240" w:lineRule="auto"/>
        <w:rPr>
          <w:rFonts w:ascii="Helvetica" w:hAnsi="Helvetica"/>
        </w:rPr>
      </w:pPr>
      <w:r>
        <w:rPr>
          <w:rStyle w:val="BrakA"/>
          <w:rFonts w:ascii="Helvetica" w:hAnsi="Helvetica"/>
        </w:rPr>
        <w:t>G</w:t>
      </w:r>
      <w:r>
        <w:rPr>
          <w:rStyle w:val="BrakA"/>
          <w:rFonts w:ascii="Helvetica" w:hAnsi="Helvetica"/>
        </w:rPr>
        <w:t>ł</w:t>
      </w:r>
      <w:r>
        <w:rPr>
          <w:rStyle w:val="BrakA"/>
          <w:rFonts w:ascii="Helvetica" w:hAnsi="Helvetica"/>
        </w:rPr>
        <w:t>osowanie 1-7 marca 2024</w:t>
      </w:r>
    </w:p>
    <w:p w:rsidR="00C00770" w:rsidRDefault="000B5323">
      <w:pPr>
        <w:pStyle w:val="Domylne"/>
        <w:numPr>
          <w:ilvl w:val="0"/>
          <w:numId w:val="11"/>
        </w:numPr>
        <w:spacing w:before="0" w:line="240" w:lineRule="auto"/>
        <w:rPr>
          <w:rFonts w:ascii="Helvetica" w:hAnsi="Helvetica"/>
          <w:lang w:val="da-DK"/>
        </w:rPr>
      </w:pPr>
      <w:r>
        <w:rPr>
          <w:rStyle w:val="Brak"/>
          <w:rFonts w:ascii="Helvetica" w:hAnsi="Helvetica"/>
          <w:lang w:val="da-DK"/>
        </w:rPr>
        <w:t>Og</w:t>
      </w:r>
      <w:proofErr w:type="spellStart"/>
      <w:r>
        <w:rPr>
          <w:rStyle w:val="BrakA"/>
          <w:rFonts w:ascii="Helvetica" w:hAnsi="Helvetica"/>
        </w:rPr>
        <w:t>ł</w:t>
      </w:r>
      <w:r>
        <w:rPr>
          <w:rStyle w:val="BrakA"/>
          <w:rFonts w:ascii="Helvetica" w:hAnsi="Helvetica"/>
        </w:rPr>
        <w:t>oszenie</w:t>
      </w:r>
      <w:proofErr w:type="spellEnd"/>
      <w:r>
        <w:rPr>
          <w:rStyle w:val="BrakA"/>
          <w:rFonts w:ascii="Helvetica" w:hAnsi="Helvetica"/>
        </w:rPr>
        <w:t xml:space="preserve"> listy rankingowej - do 14 marca 2024</w:t>
      </w:r>
    </w:p>
    <w:p w:rsidR="00C00770" w:rsidRDefault="000B5323">
      <w:pPr>
        <w:pStyle w:val="Domylne"/>
        <w:numPr>
          <w:ilvl w:val="0"/>
          <w:numId w:val="11"/>
        </w:numPr>
        <w:spacing w:before="0" w:line="240" w:lineRule="auto"/>
        <w:rPr>
          <w:rFonts w:ascii="Helvetica" w:hAnsi="Helvetica"/>
        </w:rPr>
      </w:pPr>
      <w:r>
        <w:rPr>
          <w:rStyle w:val="BrakA"/>
          <w:rFonts w:ascii="Helvetica" w:hAnsi="Helvetica"/>
        </w:rPr>
        <w:t>Ustalenie sposobu realizacji projekt</w:t>
      </w:r>
      <w:r>
        <w:rPr>
          <w:rStyle w:val="Brak"/>
          <w:rFonts w:ascii="Helvetica" w:hAnsi="Helvetica"/>
          <w:lang w:val="es-ES_tradnl"/>
        </w:rPr>
        <w:t>ó</w:t>
      </w:r>
      <w:r>
        <w:rPr>
          <w:rStyle w:val="BrakA"/>
          <w:rFonts w:ascii="Helvetica" w:hAnsi="Helvetica"/>
        </w:rPr>
        <w:t>w - do 31 marca 2024</w:t>
      </w:r>
    </w:p>
    <w:p w:rsidR="00C00770" w:rsidRDefault="000B5323">
      <w:pPr>
        <w:pStyle w:val="Domylne"/>
        <w:numPr>
          <w:ilvl w:val="0"/>
          <w:numId w:val="11"/>
        </w:numPr>
        <w:spacing w:before="0" w:line="240" w:lineRule="auto"/>
        <w:rPr>
          <w:rFonts w:ascii="Helvetica" w:hAnsi="Helvetica"/>
        </w:rPr>
      </w:pPr>
      <w:r>
        <w:rPr>
          <w:rStyle w:val="BrakA"/>
          <w:rFonts w:ascii="Helvetica" w:hAnsi="Helvetica"/>
        </w:rPr>
        <w:t>realizacja projekt</w:t>
      </w:r>
      <w:r>
        <w:rPr>
          <w:rStyle w:val="BrakA"/>
          <w:rFonts w:ascii="Helvetica" w:hAnsi="Helvetica"/>
          <w:lang w:val="es-ES_tradnl"/>
        </w:rPr>
        <w:t>ó</w:t>
      </w:r>
      <w:r>
        <w:rPr>
          <w:rStyle w:val="BrakA"/>
          <w:rFonts w:ascii="Helvetica" w:hAnsi="Helvetica"/>
        </w:rPr>
        <w:t xml:space="preserve">w do </w:t>
      </w:r>
      <w:proofErr w:type="spellStart"/>
      <w:r>
        <w:rPr>
          <w:rStyle w:val="BrakA"/>
          <w:rFonts w:ascii="Helvetica" w:hAnsi="Helvetica"/>
        </w:rPr>
        <w:t>21.06.2024r</w:t>
      </w:r>
      <w:proofErr w:type="spellEnd"/>
      <w:r>
        <w:rPr>
          <w:rStyle w:val="BrakA"/>
          <w:rFonts w:ascii="Helvetica" w:hAnsi="Helvetica"/>
        </w:rPr>
        <w:t>.</w:t>
      </w:r>
      <w:r>
        <w:rPr>
          <w:rFonts w:ascii="Arial Unicode MS" w:hAnsi="Arial Unicode MS"/>
        </w:rPr>
        <w:br w:type="page"/>
      </w:r>
    </w:p>
    <w:p w:rsidR="00C00770" w:rsidRDefault="000B5323">
      <w:pPr>
        <w:pStyle w:val="Tre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lastRenderedPageBreak/>
        <w:t>Za</w:t>
      </w:r>
      <w:r>
        <w:rPr>
          <w:rFonts w:ascii="Helvetica Neue" w:hAnsi="Helvetica Neue"/>
        </w:rPr>
        <w:t>łą</w:t>
      </w:r>
      <w:r>
        <w:rPr>
          <w:rFonts w:ascii="Helvetica Neue" w:hAnsi="Helvetica Neue"/>
        </w:rPr>
        <w:t>cznik: Formularz zg</w:t>
      </w:r>
      <w:r>
        <w:rPr>
          <w:rFonts w:ascii="Helvetica Neue" w:hAnsi="Helvetica Neue"/>
        </w:rPr>
        <w:t>ł</w:t>
      </w:r>
      <w:r>
        <w:rPr>
          <w:rFonts w:ascii="Helvetica Neue" w:hAnsi="Helvetica Neue"/>
        </w:rPr>
        <w:t>oszeniowy do Bud</w:t>
      </w:r>
      <w:r>
        <w:rPr>
          <w:rFonts w:ascii="Helvetica Neue" w:hAnsi="Helvetica Neue"/>
        </w:rPr>
        <w:t>ż</w:t>
      </w:r>
      <w:r>
        <w:rPr>
          <w:rFonts w:ascii="Helvetica Neue" w:hAnsi="Helvetica Neue"/>
        </w:rPr>
        <w:t xml:space="preserve">etu Uczniowskiego </w:t>
      </w:r>
      <w:proofErr w:type="spellStart"/>
      <w:r>
        <w:rPr>
          <w:rFonts w:ascii="Helvetica Neue" w:hAnsi="Helvetica Neue"/>
        </w:rPr>
        <w:t>SP65</w:t>
      </w:r>
      <w:proofErr w:type="spellEnd"/>
      <w:r>
        <w:rPr>
          <w:rFonts w:ascii="Helvetica Neue" w:hAnsi="Helvetica Neue"/>
        </w:rPr>
        <w:t xml:space="preserve"> w Katowicach</w:t>
      </w: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05"/>
        <w:gridCol w:w="4342"/>
        <w:gridCol w:w="4191"/>
      </w:tblGrid>
      <w:tr w:rsidR="00C0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648" w:type="dxa"/>
            </w:tcMar>
            <w:vAlign w:val="center"/>
          </w:tcPr>
          <w:p w:rsidR="00C00770" w:rsidRDefault="000B5323">
            <w:pPr>
              <w:pStyle w:val="Styltabeli2"/>
              <w:ind w:left="357" w:right="568" w:hanging="357"/>
            </w:pPr>
            <w:r>
              <w:rPr>
                <w:rStyle w:val="Brak"/>
                <w:rFonts w:ascii="Times Roman" w:hAnsi="Times Roman"/>
                <w:sz w:val="24"/>
                <w:szCs w:val="24"/>
              </w:rPr>
              <w:t>1.</w:t>
            </w:r>
          </w:p>
        </w:tc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8" w:type="dxa"/>
            </w:tcMar>
            <w:vAlign w:val="center"/>
          </w:tcPr>
          <w:p w:rsidR="00C00770" w:rsidRDefault="000B5323">
            <w:pPr>
              <w:pStyle w:val="Styltabeli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568"/>
            </w:pPr>
            <w:r>
              <w:rPr>
                <w:rStyle w:val="Brak"/>
                <w:rFonts w:ascii="Helvetica" w:hAnsi="Helvetica"/>
                <w:sz w:val="24"/>
                <w:szCs w:val="24"/>
              </w:rPr>
              <w:t>Tytu</w:t>
            </w:r>
            <w:r>
              <w:rPr>
                <w:rStyle w:val="Brak"/>
                <w:rFonts w:ascii="Helvetica" w:hAnsi="Helvetica"/>
                <w:sz w:val="24"/>
                <w:szCs w:val="24"/>
              </w:rPr>
              <w:t xml:space="preserve">ł </w:t>
            </w:r>
            <w:r>
              <w:rPr>
                <w:rStyle w:val="Brak"/>
                <w:rFonts w:ascii="Helvetica" w:hAnsi="Helvetica"/>
                <w:sz w:val="24"/>
                <w:szCs w:val="24"/>
              </w:rPr>
              <w:t>projektu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770" w:rsidRDefault="00C00770"/>
        </w:tc>
      </w:tr>
      <w:tr w:rsidR="00C0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437" w:type="dxa"/>
              <w:bottom w:w="80" w:type="dxa"/>
              <w:right w:w="648" w:type="dxa"/>
            </w:tcMar>
            <w:vAlign w:val="center"/>
          </w:tcPr>
          <w:p w:rsidR="00C00770" w:rsidRDefault="000B5323">
            <w:pPr>
              <w:pStyle w:val="Styltabeli2"/>
              <w:ind w:left="357" w:right="568" w:hanging="357"/>
            </w:pPr>
            <w:r>
              <w:rPr>
                <w:rStyle w:val="Brak"/>
                <w:rFonts w:ascii="Times Roman" w:hAnsi="Times Roman"/>
                <w:sz w:val="24"/>
                <w:szCs w:val="24"/>
              </w:rPr>
              <w:t>2.</w:t>
            </w:r>
          </w:p>
        </w:tc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648" w:type="dxa"/>
            </w:tcMar>
            <w:vAlign w:val="center"/>
          </w:tcPr>
          <w:p w:rsidR="00C00770" w:rsidRDefault="000B5323">
            <w:pPr>
              <w:pStyle w:val="Styltabeli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568"/>
            </w:pPr>
            <w:r>
              <w:rPr>
                <w:rStyle w:val="Brak"/>
                <w:rFonts w:ascii="Times Roman" w:hAnsi="Times Roman"/>
                <w:sz w:val="24"/>
                <w:szCs w:val="24"/>
              </w:rPr>
              <w:t>Autorzy projek</w:t>
            </w:r>
            <w:r>
              <w:rPr>
                <w:rStyle w:val="Brak"/>
                <w:rFonts w:ascii="Helvetica" w:hAnsi="Helvetica"/>
                <w:sz w:val="24"/>
                <w:szCs w:val="24"/>
              </w:rPr>
              <w:t>tu (imi</w:t>
            </w:r>
            <w:r>
              <w:rPr>
                <w:rStyle w:val="Brak"/>
                <w:rFonts w:ascii="Helvetica" w:hAnsi="Helvetica"/>
                <w:sz w:val="24"/>
                <w:szCs w:val="24"/>
              </w:rPr>
              <w:t xml:space="preserve">ę </w:t>
            </w:r>
            <w:r>
              <w:rPr>
                <w:rStyle w:val="Brak"/>
                <w:rFonts w:ascii="Helvetica" w:hAnsi="Helvetica"/>
                <w:sz w:val="24"/>
                <w:szCs w:val="24"/>
              </w:rPr>
              <w:t>i n</w:t>
            </w:r>
            <w:r>
              <w:rPr>
                <w:rStyle w:val="Brak"/>
                <w:rFonts w:ascii="Helvetica" w:hAnsi="Helvetica"/>
                <w:sz w:val="24"/>
                <w:szCs w:val="24"/>
              </w:rPr>
              <w:t>a</w:t>
            </w:r>
            <w:r>
              <w:rPr>
                <w:rStyle w:val="Brak"/>
                <w:rFonts w:ascii="Helvetica" w:hAnsi="Helvetica"/>
                <w:sz w:val="24"/>
                <w:szCs w:val="24"/>
              </w:rPr>
              <w:t>zwisko, klasa)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770" w:rsidRDefault="00C00770"/>
        </w:tc>
      </w:tr>
      <w:tr w:rsidR="00C0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648" w:type="dxa"/>
            </w:tcMar>
            <w:vAlign w:val="center"/>
          </w:tcPr>
          <w:p w:rsidR="00C00770" w:rsidRDefault="000B5323">
            <w:pPr>
              <w:pStyle w:val="Styltabeli2"/>
              <w:ind w:left="357" w:right="568" w:hanging="357"/>
            </w:pPr>
            <w:r>
              <w:rPr>
                <w:rStyle w:val="Brak"/>
                <w:rFonts w:ascii="Times Roman" w:hAnsi="Times Roman"/>
                <w:sz w:val="24"/>
                <w:szCs w:val="24"/>
              </w:rPr>
              <w:t>3.</w:t>
            </w:r>
          </w:p>
        </w:tc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8" w:type="dxa"/>
            </w:tcMar>
            <w:vAlign w:val="center"/>
          </w:tcPr>
          <w:p w:rsidR="00C00770" w:rsidRDefault="000B5323">
            <w:pPr>
              <w:pStyle w:val="Styltabeli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568"/>
            </w:pPr>
            <w:r>
              <w:rPr>
                <w:rStyle w:val="Brak"/>
                <w:rFonts w:ascii="Helvetica" w:hAnsi="Helvetica"/>
                <w:sz w:val="24"/>
                <w:szCs w:val="24"/>
              </w:rPr>
              <w:t>Lider projektu [imi</w:t>
            </w:r>
            <w:r>
              <w:rPr>
                <w:rStyle w:val="Brak"/>
                <w:rFonts w:ascii="Helvetica" w:hAnsi="Helvetica"/>
                <w:sz w:val="24"/>
                <w:szCs w:val="24"/>
              </w:rPr>
              <w:t xml:space="preserve">ę </w:t>
            </w:r>
            <w:r>
              <w:rPr>
                <w:rStyle w:val="Brak"/>
                <w:rFonts w:ascii="Helvetica" w:hAnsi="Helvetica"/>
                <w:sz w:val="24"/>
                <w:szCs w:val="24"/>
              </w:rPr>
              <w:t>i nazw</w:t>
            </w:r>
            <w:r>
              <w:rPr>
                <w:rStyle w:val="Brak"/>
                <w:rFonts w:ascii="Helvetica" w:hAnsi="Helvetica"/>
                <w:sz w:val="24"/>
                <w:szCs w:val="24"/>
              </w:rPr>
              <w:t>i</w:t>
            </w:r>
            <w:r>
              <w:rPr>
                <w:rStyle w:val="Brak"/>
                <w:rFonts w:ascii="Helvetica" w:hAnsi="Helvetica"/>
                <w:sz w:val="24"/>
                <w:szCs w:val="24"/>
              </w:rPr>
              <w:t>sko, k</w:t>
            </w:r>
            <w:r>
              <w:rPr>
                <w:rStyle w:val="Brak"/>
                <w:rFonts w:ascii="Times Roman" w:hAnsi="Times Roman"/>
                <w:sz w:val="24"/>
                <w:szCs w:val="24"/>
                <w:lang w:val="pt-PT"/>
              </w:rPr>
              <w:t>lasa]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770" w:rsidRDefault="00C00770"/>
        </w:tc>
      </w:tr>
      <w:tr w:rsidR="00C0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437" w:type="dxa"/>
              <w:bottom w:w="80" w:type="dxa"/>
              <w:right w:w="648" w:type="dxa"/>
            </w:tcMar>
            <w:vAlign w:val="center"/>
          </w:tcPr>
          <w:p w:rsidR="00C00770" w:rsidRDefault="000B5323">
            <w:pPr>
              <w:pStyle w:val="Styltabeli2"/>
              <w:ind w:left="357" w:right="568" w:hanging="357"/>
            </w:pPr>
            <w:r>
              <w:rPr>
                <w:rStyle w:val="Brak"/>
                <w:rFonts w:ascii="Times Roman" w:hAnsi="Times Roman"/>
                <w:sz w:val="24"/>
                <w:szCs w:val="24"/>
              </w:rPr>
              <w:t>4.</w:t>
            </w:r>
          </w:p>
        </w:tc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648" w:type="dxa"/>
            </w:tcMar>
            <w:vAlign w:val="center"/>
          </w:tcPr>
          <w:p w:rsidR="00C00770" w:rsidRDefault="000B5323">
            <w:pPr>
              <w:pStyle w:val="Styltabeli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568"/>
            </w:pPr>
            <w:r>
              <w:rPr>
                <w:rStyle w:val="Brak"/>
                <w:rFonts w:ascii="Times Roman" w:hAnsi="Times Roman"/>
                <w:sz w:val="24"/>
                <w:szCs w:val="24"/>
              </w:rPr>
              <w:t>Cele i kr</w:t>
            </w:r>
            <w:r>
              <w:rPr>
                <w:rStyle w:val="Brak"/>
                <w:rFonts w:ascii="Times Roman" w:hAnsi="Times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Times Roman" w:hAnsi="Times Roman"/>
                <w:sz w:val="24"/>
                <w:szCs w:val="24"/>
              </w:rPr>
              <w:t>tki</w:t>
            </w:r>
            <w:proofErr w:type="spellEnd"/>
            <w:r>
              <w:rPr>
                <w:rStyle w:val="Brak"/>
                <w:rFonts w:ascii="Times Roman" w:hAnsi="Times Roman"/>
                <w:sz w:val="24"/>
                <w:szCs w:val="24"/>
              </w:rPr>
              <w:t xml:space="preserve"> opis projektu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770" w:rsidRDefault="00C00770"/>
        </w:tc>
      </w:tr>
      <w:tr w:rsidR="00C0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648" w:type="dxa"/>
            </w:tcMar>
            <w:vAlign w:val="center"/>
          </w:tcPr>
          <w:p w:rsidR="00C00770" w:rsidRDefault="000B5323">
            <w:pPr>
              <w:pStyle w:val="Styltabeli2"/>
              <w:ind w:left="357" w:right="568" w:hanging="357"/>
            </w:pPr>
            <w:r>
              <w:rPr>
                <w:rStyle w:val="Brak"/>
                <w:rFonts w:ascii="Times Roman" w:hAnsi="Times Roman"/>
                <w:sz w:val="24"/>
                <w:szCs w:val="24"/>
              </w:rPr>
              <w:t>5.</w:t>
            </w:r>
          </w:p>
        </w:tc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8" w:type="dxa"/>
            </w:tcMar>
            <w:vAlign w:val="center"/>
          </w:tcPr>
          <w:p w:rsidR="00C00770" w:rsidRDefault="000B5323">
            <w:pPr>
              <w:pStyle w:val="Styltabeli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568"/>
            </w:pPr>
            <w:r>
              <w:rPr>
                <w:rStyle w:val="Brak"/>
                <w:rFonts w:ascii="Helvetica" w:hAnsi="Helvetica"/>
                <w:sz w:val="24"/>
                <w:szCs w:val="24"/>
              </w:rPr>
              <w:t>Miejsce realizacji zada</w:t>
            </w:r>
            <w:r>
              <w:rPr>
                <w:rStyle w:val="Brak"/>
                <w:rFonts w:ascii="Helvetica" w:hAnsi="Helvetica"/>
                <w:sz w:val="24"/>
                <w:szCs w:val="24"/>
              </w:rPr>
              <w:t xml:space="preserve">ń </w:t>
            </w:r>
            <w:r>
              <w:rPr>
                <w:rStyle w:val="Brak"/>
                <w:rFonts w:ascii="Helvetica" w:hAnsi="Helvetica"/>
                <w:sz w:val="24"/>
                <w:szCs w:val="24"/>
              </w:rPr>
              <w:t>pr</w:t>
            </w:r>
            <w:r>
              <w:rPr>
                <w:rStyle w:val="Brak"/>
                <w:rFonts w:ascii="Helvetica" w:hAnsi="Helvetica"/>
                <w:sz w:val="24"/>
                <w:szCs w:val="24"/>
              </w:rPr>
              <w:t>o</w:t>
            </w:r>
            <w:r>
              <w:rPr>
                <w:rStyle w:val="Brak"/>
                <w:rFonts w:ascii="Helvetica" w:hAnsi="Helvetica"/>
                <w:sz w:val="24"/>
                <w:szCs w:val="24"/>
              </w:rPr>
              <w:t>jektowych</w:t>
            </w:r>
            <w:r>
              <w:rPr>
                <w:rStyle w:val="Brak"/>
                <w:rFonts w:ascii="Helvetica" w:eastAsia="Helvetica" w:hAnsi="Helvetica" w:cs="Helvetica"/>
                <w:sz w:val="24"/>
                <w:szCs w:val="24"/>
              </w:rPr>
              <w:br/>
            </w:r>
            <w:r>
              <w:rPr>
                <w:rStyle w:val="Brak"/>
                <w:rFonts w:ascii="Helvetica" w:hAnsi="Helvetica"/>
                <w:sz w:val="24"/>
                <w:szCs w:val="24"/>
              </w:rPr>
              <w:t>(np.</w:t>
            </w:r>
            <w:r>
              <w:rPr>
                <w:rStyle w:val="Brak"/>
                <w:rFonts w:ascii="Times Roman" w:hAnsi="Times Roman"/>
                <w:sz w:val="24"/>
                <w:szCs w:val="24"/>
              </w:rPr>
              <w:t>:</w:t>
            </w:r>
            <w:r>
              <w:rPr>
                <w:rStyle w:val="Brak"/>
                <w:rFonts w:ascii="Helvetica" w:hAnsi="Helvetica"/>
                <w:sz w:val="24"/>
                <w:szCs w:val="24"/>
              </w:rPr>
              <w:t xml:space="preserve"> budynek szko</w:t>
            </w:r>
            <w:r>
              <w:rPr>
                <w:rStyle w:val="Brak"/>
                <w:rFonts w:ascii="Helvetica" w:hAnsi="Helvetica"/>
                <w:sz w:val="24"/>
                <w:szCs w:val="24"/>
              </w:rPr>
              <w:t>ł</w:t>
            </w:r>
            <w:r>
              <w:rPr>
                <w:rStyle w:val="Brak"/>
                <w:rFonts w:ascii="Helvetica" w:hAnsi="Helvetica"/>
                <w:sz w:val="24"/>
                <w:szCs w:val="24"/>
              </w:rPr>
              <w:t>y: aula, klasa, korytarz</w:t>
            </w:r>
            <w:r>
              <w:rPr>
                <w:rStyle w:val="Brak"/>
                <w:rFonts w:ascii="Times Roman" w:hAnsi="Times Roman"/>
                <w:sz w:val="24"/>
                <w:szCs w:val="24"/>
              </w:rPr>
              <w:t>, boisko, inne)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770" w:rsidRDefault="00C00770"/>
        </w:tc>
      </w:tr>
      <w:tr w:rsidR="00C0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437" w:type="dxa"/>
              <w:bottom w:w="80" w:type="dxa"/>
              <w:right w:w="648" w:type="dxa"/>
            </w:tcMar>
            <w:vAlign w:val="center"/>
          </w:tcPr>
          <w:p w:rsidR="00C00770" w:rsidRDefault="000B5323">
            <w:pPr>
              <w:pStyle w:val="Styltabeli2"/>
              <w:ind w:left="357" w:right="568" w:hanging="357"/>
            </w:pPr>
            <w:r>
              <w:rPr>
                <w:rStyle w:val="Brak"/>
                <w:rFonts w:ascii="Times Roman" w:hAnsi="Times Roman"/>
                <w:sz w:val="24"/>
                <w:szCs w:val="24"/>
              </w:rPr>
              <w:t>6.</w:t>
            </w:r>
          </w:p>
        </w:tc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648" w:type="dxa"/>
            </w:tcMar>
            <w:vAlign w:val="center"/>
          </w:tcPr>
          <w:p w:rsidR="00C00770" w:rsidRDefault="000B5323">
            <w:pPr>
              <w:pStyle w:val="Styltabeli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568"/>
            </w:pPr>
            <w:r>
              <w:rPr>
                <w:rStyle w:val="Brak"/>
                <w:rFonts w:ascii="Times Roman" w:hAnsi="Times Roman"/>
                <w:sz w:val="24"/>
                <w:szCs w:val="24"/>
              </w:rPr>
              <w:t xml:space="preserve">Beneficjenci </w:t>
            </w:r>
            <w:r>
              <w:rPr>
                <w:rStyle w:val="Brak"/>
                <w:rFonts w:ascii="Times Roman" w:hAnsi="Times Roman"/>
                <w:sz w:val="24"/>
                <w:szCs w:val="24"/>
              </w:rPr>
              <w:t>projektu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770" w:rsidRDefault="00C00770"/>
        </w:tc>
      </w:tr>
      <w:tr w:rsidR="00C0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648" w:type="dxa"/>
            </w:tcMar>
            <w:vAlign w:val="center"/>
          </w:tcPr>
          <w:p w:rsidR="00C00770" w:rsidRDefault="000B5323">
            <w:pPr>
              <w:pStyle w:val="Styltabeli2"/>
              <w:ind w:left="357" w:right="568" w:hanging="357"/>
            </w:pPr>
            <w:r>
              <w:rPr>
                <w:rStyle w:val="Brak"/>
                <w:rFonts w:ascii="Times Roman" w:hAnsi="Times Roman"/>
                <w:sz w:val="24"/>
                <w:szCs w:val="24"/>
              </w:rPr>
              <w:t>7.</w:t>
            </w:r>
          </w:p>
        </w:tc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8" w:type="dxa"/>
            </w:tcMar>
            <w:vAlign w:val="center"/>
          </w:tcPr>
          <w:p w:rsidR="00C00770" w:rsidRDefault="000B5323">
            <w:pPr>
              <w:pStyle w:val="Styltabeli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568"/>
            </w:pPr>
            <w:r>
              <w:rPr>
                <w:rStyle w:val="Brak"/>
                <w:rFonts w:ascii="Times Roman" w:hAnsi="Times Roman"/>
                <w:sz w:val="24"/>
                <w:szCs w:val="24"/>
              </w:rPr>
              <w:t>Koszt projektu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770" w:rsidRDefault="00C00770"/>
        </w:tc>
      </w:tr>
    </w:tbl>
    <w:p w:rsidR="00C00770" w:rsidRDefault="00C00770">
      <w:pPr>
        <w:pStyle w:val="Tre"/>
        <w:rPr>
          <w:rFonts w:ascii="Helvetica Neue" w:eastAsia="Helvetica Neue" w:hAnsi="Helvetica Neue" w:cs="Helvetica Neue"/>
        </w:rPr>
      </w:pPr>
    </w:p>
    <w:p w:rsidR="00C00770" w:rsidRDefault="00C00770">
      <w:pPr>
        <w:pStyle w:val="Tre"/>
      </w:pPr>
    </w:p>
    <w:sectPr w:rsidR="00C00770" w:rsidSect="00C00770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323" w:rsidRDefault="000B5323" w:rsidP="00C00770">
      <w:r>
        <w:separator/>
      </w:r>
    </w:p>
  </w:endnote>
  <w:endnote w:type="continuationSeparator" w:id="0">
    <w:p w:rsidR="000B5323" w:rsidRDefault="000B5323" w:rsidP="00C00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770" w:rsidRDefault="00C00770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323" w:rsidRDefault="000B5323" w:rsidP="00C00770">
      <w:r>
        <w:separator/>
      </w:r>
    </w:p>
  </w:footnote>
  <w:footnote w:type="continuationSeparator" w:id="0">
    <w:p w:rsidR="000B5323" w:rsidRDefault="000B5323" w:rsidP="00C00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770" w:rsidRDefault="00C00770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D5F"/>
    <w:multiLevelType w:val="hybridMultilevel"/>
    <w:tmpl w:val="BB4A98EC"/>
    <w:numStyleLink w:val="Numery"/>
  </w:abstractNum>
  <w:abstractNum w:abstractNumId="1">
    <w:nsid w:val="1FA946D0"/>
    <w:multiLevelType w:val="hybridMultilevel"/>
    <w:tmpl w:val="4E0A3370"/>
    <w:numStyleLink w:val="Litery"/>
  </w:abstractNum>
  <w:abstractNum w:abstractNumId="2">
    <w:nsid w:val="3AF33750"/>
    <w:multiLevelType w:val="hybridMultilevel"/>
    <w:tmpl w:val="4E0A3370"/>
    <w:styleLink w:val="Litery"/>
    <w:lvl w:ilvl="0" w:tplc="CC8E0DBC">
      <w:start w:val="1"/>
      <w:numFmt w:val="upperLetter"/>
      <w:lvlText w:val="%1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7EA914">
      <w:start w:val="1"/>
      <w:numFmt w:val="upp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8C1F36">
      <w:start w:val="1"/>
      <w:numFmt w:val="upperLetter"/>
      <w:lvlText w:val="%3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82CA4E">
      <w:start w:val="1"/>
      <w:numFmt w:val="upperLetter"/>
      <w:lvlText w:val="%4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AE4BA">
      <w:start w:val="1"/>
      <w:numFmt w:val="upperLetter"/>
      <w:lvlText w:val="%5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6E2720">
      <w:start w:val="1"/>
      <w:numFmt w:val="upperLetter"/>
      <w:lvlText w:val="%6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D2BA72">
      <w:start w:val="1"/>
      <w:numFmt w:val="upperLetter"/>
      <w:lvlText w:val="%7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023B6A">
      <w:start w:val="1"/>
      <w:numFmt w:val="upperLetter"/>
      <w:lvlText w:val="%8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3CD472">
      <w:start w:val="1"/>
      <w:numFmt w:val="upperLetter"/>
      <w:lvlText w:val="%9."/>
      <w:lvlJc w:val="left"/>
      <w:pPr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C5C642A"/>
    <w:multiLevelType w:val="hybridMultilevel"/>
    <w:tmpl w:val="ADB8E268"/>
    <w:numStyleLink w:val="Numery0"/>
  </w:abstractNum>
  <w:abstractNum w:abstractNumId="4">
    <w:nsid w:val="721F5B7B"/>
    <w:multiLevelType w:val="hybridMultilevel"/>
    <w:tmpl w:val="ADB8E268"/>
    <w:styleLink w:val="Numery0"/>
    <w:lvl w:ilvl="0" w:tplc="2D7AF92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C45F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B6FA5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BE336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2CEAC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9AF2D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BE2F3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96C5D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24D5A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48845E6"/>
    <w:multiLevelType w:val="hybridMultilevel"/>
    <w:tmpl w:val="BB4A98EC"/>
    <w:styleLink w:val="Numery"/>
    <w:lvl w:ilvl="0" w:tplc="004A7C5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8423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0C60B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0EA3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340AF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ECB6F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C637F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22FBB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A606A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3"/>
    <w:lvlOverride w:ilvl="0">
      <w:startOverride w:val="1"/>
      <w:lvl w:ilvl="0" w:tplc="4600F9B2">
        <w:start w:val="1"/>
        <w:numFmt w:val="decimal"/>
        <w:suff w:val="nothing"/>
        <w:lvlText w:val="%1."/>
        <w:lvlJc w:val="left"/>
        <w:pPr>
          <w:ind w:left="360" w:hanging="13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0029A24">
        <w:start w:val="1"/>
        <w:numFmt w:val="decimal"/>
        <w:suff w:val="nothing"/>
        <w:lvlText w:val="%2."/>
        <w:lvlJc w:val="left"/>
        <w:pPr>
          <w:ind w:left="540" w:hanging="13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2606E74">
        <w:start w:val="1"/>
        <w:numFmt w:val="decimal"/>
        <w:suff w:val="nothing"/>
        <w:lvlText w:val="%3."/>
        <w:lvlJc w:val="left"/>
        <w:pPr>
          <w:ind w:left="720" w:hanging="13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F072D4">
        <w:start w:val="1"/>
        <w:numFmt w:val="decimal"/>
        <w:suff w:val="nothing"/>
        <w:lvlText w:val="%4."/>
        <w:lvlJc w:val="left"/>
        <w:pPr>
          <w:ind w:left="900" w:hanging="13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F08F4A6">
        <w:start w:val="1"/>
        <w:numFmt w:val="decimal"/>
        <w:suff w:val="nothing"/>
        <w:lvlText w:val="%5."/>
        <w:lvlJc w:val="left"/>
        <w:pPr>
          <w:ind w:left="1080" w:hanging="13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484D780">
        <w:start w:val="1"/>
        <w:numFmt w:val="decimal"/>
        <w:suff w:val="nothing"/>
        <w:lvlText w:val="%6."/>
        <w:lvlJc w:val="left"/>
        <w:pPr>
          <w:ind w:left="1260" w:hanging="13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2C46804">
        <w:start w:val="1"/>
        <w:numFmt w:val="decimal"/>
        <w:suff w:val="nothing"/>
        <w:lvlText w:val="%7."/>
        <w:lvlJc w:val="left"/>
        <w:pPr>
          <w:ind w:left="1440" w:hanging="13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623DC4">
        <w:start w:val="1"/>
        <w:numFmt w:val="decimal"/>
        <w:suff w:val="nothing"/>
        <w:lvlText w:val="%8."/>
        <w:lvlJc w:val="left"/>
        <w:pPr>
          <w:ind w:left="1620" w:hanging="13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6C21826">
        <w:start w:val="1"/>
        <w:numFmt w:val="decimal"/>
        <w:suff w:val="nothing"/>
        <w:lvlText w:val="%9."/>
        <w:lvlJc w:val="left"/>
        <w:pPr>
          <w:ind w:left="1800" w:hanging="13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1"/>
  </w:num>
  <w:num w:numId="8">
    <w:abstractNumId w:val="1"/>
    <w:lvlOverride w:ilvl="0">
      <w:lvl w:ilvl="0" w:tplc="F028F7A8">
        <w:start w:val="1"/>
        <w:numFmt w:val="upperLetter"/>
        <w:lvlText w:val="%1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F072C8">
        <w:start w:val="1"/>
        <w:numFmt w:val="upperLetter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54700A">
        <w:start w:val="1"/>
        <w:numFmt w:val="upperLetter"/>
        <w:lvlText w:val="%3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DAC1DE">
        <w:start w:val="1"/>
        <w:numFmt w:val="upperLetter"/>
        <w:lvlText w:val="%4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EE2F7E">
        <w:start w:val="1"/>
        <w:numFmt w:val="upperLetter"/>
        <w:lvlText w:val="%5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D0D9CE">
        <w:start w:val="1"/>
        <w:numFmt w:val="upperLetter"/>
        <w:lvlText w:val="%6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52B50A">
        <w:start w:val="1"/>
        <w:numFmt w:val="upperLetter"/>
        <w:lvlText w:val="%7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507D10">
        <w:start w:val="1"/>
        <w:numFmt w:val="upperLetter"/>
        <w:lvlText w:val="%8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9072B8">
        <w:start w:val="1"/>
        <w:numFmt w:val="upperLetter"/>
        <w:lvlText w:val="%9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startOverride w:val="1"/>
      <w:lvl w:ilvl="0" w:tplc="4600F9B2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0029A24">
        <w:start w:val="1"/>
        <w:numFmt w:val="decimal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2606E74">
        <w:start w:val="1"/>
        <w:numFmt w:val="decimal"/>
        <w:lvlText w:val="%3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F072D4">
        <w:start w:val="1"/>
        <w:numFmt w:val="decimal"/>
        <w:lvlText w:val="%4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F08F4A6">
        <w:start w:val="1"/>
        <w:numFmt w:val="decimal"/>
        <w:lvlText w:val="%5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484D780">
        <w:start w:val="1"/>
        <w:numFmt w:val="decimal"/>
        <w:lvlText w:val="%6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2C46804">
        <w:start w:val="1"/>
        <w:numFmt w:val="decimal"/>
        <w:lvlText w:val="%7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623DC4">
        <w:start w:val="1"/>
        <w:numFmt w:val="decimal"/>
        <w:lvlText w:val="%8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6C21826">
        <w:start w:val="1"/>
        <w:numFmt w:val="decimal"/>
        <w:lvlText w:val="%9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  <w:lvlOverride w:ilvl="0">
      <w:startOverride w:val="1"/>
      <w:lvl w:ilvl="0" w:tplc="4600F9B2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0029A2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2606E7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F072D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F08F4A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484D780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2C4680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623DC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6C21826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  <w:lvlOverride w:ilvl="0">
      <w:startOverride w:val="1"/>
      <w:lvl w:ilvl="0" w:tplc="4600F9B2">
        <w:start w:val="1"/>
        <w:numFmt w:val="decimal"/>
        <w:suff w:val="nothing"/>
        <w:lvlText w:val="%1."/>
        <w:lvlJc w:val="left"/>
        <w:pPr>
          <w:ind w:left="120" w:hanging="12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0029A24">
        <w:start w:val="1"/>
        <w:numFmt w:val="decimal"/>
        <w:suff w:val="nothing"/>
        <w:lvlText w:val="%2."/>
        <w:lvlJc w:val="left"/>
        <w:pPr>
          <w:ind w:left="120" w:hanging="12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2606E74">
        <w:start w:val="1"/>
        <w:numFmt w:val="decimal"/>
        <w:suff w:val="nothing"/>
        <w:lvlText w:val="%3."/>
        <w:lvlJc w:val="left"/>
        <w:pPr>
          <w:ind w:left="120" w:hanging="12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F072D4">
        <w:start w:val="1"/>
        <w:numFmt w:val="decimal"/>
        <w:suff w:val="nothing"/>
        <w:lvlText w:val="%4."/>
        <w:lvlJc w:val="left"/>
        <w:pPr>
          <w:ind w:left="231" w:hanging="12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F08F4A6">
        <w:start w:val="1"/>
        <w:numFmt w:val="decimal"/>
        <w:suff w:val="nothing"/>
        <w:lvlText w:val="%5."/>
        <w:lvlJc w:val="left"/>
        <w:pPr>
          <w:ind w:left="411" w:hanging="12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484D780">
        <w:start w:val="1"/>
        <w:numFmt w:val="decimal"/>
        <w:suff w:val="nothing"/>
        <w:lvlText w:val="%6."/>
        <w:lvlJc w:val="left"/>
        <w:pPr>
          <w:ind w:left="591" w:hanging="12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2C46804">
        <w:start w:val="1"/>
        <w:numFmt w:val="decimal"/>
        <w:suff w:val="nothing"/>
        <w:lvlText w:val="%7."/>
        <w:lvlJc w:val="left"/>
        <w:pPr>
          <w:ind w:left="771" w:hanging="12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623DC4">
        <w:start w:val="1"/>
        <w:numFmt w:val="decimal"/>
        <w:suff w:val="nothing"/>
        <w:lvlText w:val="%8."/>
        <w:lvlJc w:val="left"/>
        <w:pPr>
          <w:ind w:left="951" w:hanging="12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6C21826">
        <w:start w:val="1"/>
        <w:numFmt w:val="decimal"/>
        <w:suff w:val="nothing"/>
        <w:lvlText w:val="%9."/>
        <w:lvlJc w:val="left"/>
        <w:pPr>
          <w:ind w:left="1131" w:hanging="12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0770"/>
    <w:rsid w:val="000B5323"/>
    <w:rsid w:val="006B6DA9"/>
    <w:rsid w:val="00C0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0770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00770"/>
    <w:rPr>
      <w:u w:val="single"/>
    </w:rPr>
  </w:style>
  <w:style w:type="table" w:customStyle="1" w:styleId="TableNormal">
    <w:name w:val="Table Normal"/>
    <w:rsid w:val="00C007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0077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Tre">
    <w:name w:val="Treść"/>
    <w:rsid w:val="00C00770"/>
    <w:rPr>
      <w:rFonts w:cs="Arial Unicode MS"/>
      <w:color w:val="000000"/>
      <w:sz w:val="24"/>
      <w:szCs w:val="24"/>
      <w:u w:color="000000"/>
      <w:shd w:val="nil"/>
    </w:rPr>
  </w:style>
  <w:style w:type="numbering" w:customStyle="1" w:styleId="Numery">
    <w:name w:val="Numery"/>
    <w:rsid w:val="00C00770"/>
    <w:pPr>
      <w:numPr>
        <w:numId w:val="1"/>
      </w:numPr>
    </w:pPr>
  </w:style>
  <w:style w:type="character" w:customStyle="1" w:styleId="Brak">
    <w:name w:val="Brak"/>
    <w:rsid w:val="00C00770"/>
  </w:style>
  <w:style w:type="character" w:customStyle="1" w:styleId="Hyperlink0">
    <w:name w:val="Hyperlink.0"/>
    <w:basedOn w:val="Brak"/>
    <w:rsid w:val="00C00770"/>
    <w:rPr>
      <w:outline w:val="0"/>
      <w:color w:val="0433FF"/>
      <w:u w:val="single" w:color="0433FF"/>
    </w:rPr>
  </w:style>
  <w:style w:type="numbering" w:customStyle="1" w:styleId="Numery0">
    <w:name w:val="Numery.0"/>
    <w:rsid w:val="00C00770"/>
    <w:pPr>
      <w:numPr>
        <w:numId w:val="3"/>
      </w:numPr>
    </w:pPr>
  </w:style>
  <w:style w:type="numbering" w:customStyle="1" w:styleId="Litery">
    <w:name w:val="Litery"/>
    <w:rsid w:val="00C00770"/>
    <w:pPr>
      <w:numPr>
        <w:numId w:val="6"/>
      </w:numPr>
    </w:pPr>
  </w:style>
  <w:style w:type="paragraph" w:customStyle="1" w:styleId="Domylne">
    <w:name w:val="Domyślne"/>
    <w:rsid w:val="00C00770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character" w:customStyle="1" w:styleId="BrakA">
    <w:name w:val="Brak A"/>
    <w:rsid w:val="00C00770"/>
  </w:style>
  <w:style w:type="paragraph" w:customStyle="1" w:styleId="Styltabeli2">
    <w:name w:val="Styl tabeli 2"/>
    <w:rsid w:val="00C00770"/>
    <w:rPr>
      <w:rFonts w:ascii="Helvetica Neue" w:hAnsi="Helvetica Neue" w:cs="Arial Unicode MS"/>
      <w:color w:val="000000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p65.kat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65.katowic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p65.katowice.pl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731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Kitala</dc:creator>
  <cp:lastModifiedBy>Dyrektor1</cp:lastModifiedBy>
  <cp:revision>2</cp:revision>
  <dcterms:created xsi:type="dcterms:W3CDTF">2023-11-16T13:35:00Z</dcterms:created>
  <dcterms:modified xsi:type="dcterms:W3CDTF">2023-11-16T13:35:00Z</dcterms:modified>
</cp:coreProperties>
</file>